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3CDB3" w14:textId="77777777" w:rsidR="00942512" w:rsidRDefault="00942512" w:rsidP="00BA69F9">
      <w:pPr>
        <w:pStyle w:val="BodyText"/>
        <w:ind w:left="57"/>
        <w:rPr>
          <w:spacing w:val="-2"/>
        </w:rPr>
      </w:pPr>
    </w:p>
    <w:p w14:paraId="4DBDB963" w14:textId="4E875C7C" w:rsidR="007D296A" w:rsidRDefault="00F12050" w:rsidP="00BA69F9">
      <w:pPr>
        <w:pStyle w:val="BodyText"/>
        <w:ind w:left="57"/>
      </w:pPr>
      <w:r>
        <w:rPr>
          <w:spacing w:val="-2"/>
        </w:rPr>
        <w:t>Pressemitteilung</w:t>
      </w:r>
    </w:p>
    <w:p w14:paraId="4DBDB964" w14:textId="77777777" w:rsidR="007D296A" w:rsidRDefault="007D296A" w:rsidP="00BA69F9">
      <w:pPr>
        <w:pStyle w:val="BodyText"/>
        <w:ind w:left="57"/>
      </w:pPr>
    </w:p>
    <w:p w14:paraId="4DBDB965" w14:textId="77777777" w:rsidR="007D296A" w:rsidRDefault="007D296A" w:rsidP="00BA69F9">
      <w:pPr>
        <w:pStyle w:val="BodyText"/>
        <w:spacing w:before="93"/>
        <w:ind w:left="57"/>
      </w:pPr>
    </w:p>
    <w:p w14:paraId="4DBDB966" w14:textId="5AF0DC30" w:rsidR="007D296A" w:rsidRDefault="00F12050" w:rsidP="00BA69F9">
      <w:pPr>
        <w:pStyle w:val="Heading1"/>
        <w:spacing w:line="259" w:lineRule="auto"/>
        <w:ind w:left="57"/>
      </w:pPr>
      <w:r>
        <w:t>EinDollarBrille</w:t>
      </w:r>
      <w:r>
        <w:rPr>
          <w:spacing w:val="-11"/>
        </w:rPr>
        <w:t xml:space="preserve"> </w:t>
      </w:r>
      <w:r>
        <w:t>mit</w:t>
      </w:r>
      <w:r>
        <w:rPr>
          <w:spacing w:val="-2"/>
        </w:rPr>
        <w:t xml:space="preserve"> </w:t>
      </w:r>
      <w:r>
        <w:t>Marion-Dönhoff-Preis</w:t>
      </w:r>
      <w:r>
        <w:rPr>
          <w:spacing w:val="-8"/>
        </w:rPr>
        <w:t xml:space="preserve"> </w:t>
      </w:r>
      <w:r>
        <w:t xml:space="preserve">2025 </w:t>
      </w:r>
      <w:r>
        <w:rPr>
          <w:spacing w:val="-2"/>
        </w:rPr>
        <w:t>ausgezeichnet</w:t>
      </w:r>
    </w:p>
    <w:p w14:paraId="4CD93359" w14:textId="77777777" w:rsidR="00942512" w:rsidRDefault="00942512" w:rsidP="00BA69F9">
      <w:pPr>
        <w:spacing w:before="165" w:line="256" w:lineRule="auto"/>
        <w:ind w:left="57"/>
        <w:jc w:val="center"/>
        <w:rPr>
          <w:sz w:val="28"/>
        </w:rPr>
      </w:pPr>
    </w:p>
    <w:p w14:paraId="4DBDB967" w14:textId="59271EE6" w:rsidR="007D296A" w:rsidRDefault="00F12050" w:rsidP="00BA69F9">
      <w:pPr>
        <w:spacing w:before="165" w:line="256" w:lineRule="auto"/>
        <w:ind w:left="57"/>
        <w:jc w:val="center"/>
        <w:rPr>
          <w:sz w:val="28"/>
        </w:rPr>
      </w:pPr>
      <w:r>
        <w:rPr>
          <w:sz w:val="28"/>
        </w:rPr>
        <w:t>Ehrung</w:t>
      </w:r>
      <w:r>
        <w:rPr>
          <w:spacing w:val="-7"/>
          <w:sz w:val="28"/>
        </w:rPr>
        <w:t xml:space="preserve"> </w:t>
      </w:r>
      <w:r>
        <w:rPr>
          <w:sz w:val="28"/>
        </w:rPr>
        <w:t>würdigt</w:t>
      </w:r>
      <w:r>
        <w:rPr>
          <w:spacing w:val="-5"/>
          <w:sz w:val="28"/>
        </w:rPr>
        <w:t xml:space="preserve"> </w:t>
      </w:r>
      <w:r>
        <w:rPr>
          <w:sz w:val="28"/>
        </w:rPr>
        <w:t>unermüdliches</w:t>
      </w:r>
      <w:r>
        <w:rPr>
          <w:spacing w:val="-5"/>
          <w:sz w:val="28"/>
        </w:rPr>
        <w:t xml:space="preserve"> </w:t>
      </w:r>
      <w:r>
        <w:rPr>
          <w:sz w:val="28"/>
        </w:rPr>
        <w:t>internationales Engagement</w:t>
      </w:r>
      <w:r>
        <w:rPr>
          <w:spacing w:val="-5"/>
          <w:sz w:val="28"/>
        </w:rPr>
        <w:t xml:space="preserve"> </w:t>
      </w:r>
      <w:r>
        <w:rPr>
          <w:sz w:val="28"/>
        </w:rPr>
        <w:t>für</w:t>
      </w:r>
      <w:r>
        <w:rPr>
          <w:spacing w:val="-2"/>
          <w:sz w:val="28"/>
        </w:rPr>
        <w:t xml:space="preserve"> </w:t>
      </w:r>
      <w:r>
        <w:rPr>
          <w:sz w:val="28"/>
        </w:rPr>
        <w:t>ein</w:t>
      </w:r>
      <w:r>
        <w:rPr>
          <w:spacing w:val="-7"/>
          <w:sz w:val="28"/>
        </w:rPr>
        <w:t xml:space="preserve"> </w:t>
      </w:r>
      <w:r>
        <w:rPr>
          <w:sz w:val="28"/>
        </w:rPr>
        <w:t>selbstbestimmtes Leben von Millionen Menschen mit vermeidbaren Sehschwächen</w:t>
      </w:r>
    </w:p>
    <w:p w14:paraId="4DBDB968" w14:textId="77777777" w:rsidR="007D296A" w:rsidRDefault="00F12050" w:rsidP="00BA69F9">
      <w:pPr>
        <w:pStyle w:val="BodyText"/>
        <w:spacing w:before="1"/>
        <w:ind w:left="57"/>
        <w:rPr>
          <w:sz w:val="11"/>
        </w:rPr>
      </w:pPr>
      <w:r>
        <w:rPr>
          <w:noProof/>
          <w:sz w:val="11"/>
        </w:rPr>
        <w:drawing>
          <wp:anchor distT="0" distB="0" distL="0" distR="0" simplePos="0" relativeHeight="251658241" behindDoc="1" locked="0" layoutInCell="1" allowOverlap="1" wp14:anchorId="4DBDB9E2" wp14:editId="4DBDB9E3">
            <wp:simplePos x="0" y="0"/>
            <wp:positionH relativeFrom="page">
              <wp:posOffset>1314196</wp:posOffset>
            </wp:positionH>
            <wp:positionV relativeFrom="paragraph">
              <wp:posOffset>101675</wp:posOffset>
            </wp:positionV>
            <wp:extent cx="5036758" cy="336042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5036758" cy="3360420"/>
                    </a:xfrm>
                    <a:prstGeom prst="rect">
                      <a:avLst/>
                    </a:prstGeom>
                  </pic:spPr>
                </pic:pic>
              </a:graphicData>
            </a:graphic>
          </wp:anchor>
        </w:drawing>
      </w:r>
    </w:p>
    <w:p w14:paraId="4DBDB969" w14:textId="77777777" w:rsidR="007D296A" w:rsidRDefault="00F12050" w:rsidP="00BA69F9">
      <w:pPr>
        <w:spacing w:before="185"/>
        <w:ind w:left="57"/>
        <w:jc w:val="center"/>
        <w:rPr>
          <w:i/>
        </w:rPr>
      </w:pPr>
      <w:r>
        <w:rPr>
          <w:i/>
        </w:rPr>
        <w:t>Martin</w:t>
      </w:r>
      <w:r>
        <w:rPr>
          <w:i/>
          <w:spacing w:val="-4"/>
        </w:rPr>
        <w:t xml:space="preserve"> </w:t>
      </w:r>
      <w:r>
        <w:rPr>
          <w:i/>
        </w:rPr>
        <w:t>Aufmuth,</w:t>
      </w:r>
      <w:r>
        <w:rPr>
          <w:i/>
          <w:spacing w:val="-2"/>
        </w:rPr>
        <w:t xml:space="preserve"> </w:t>
      </w:r>
      <w:r>
        <w:rPr>
          <w:i/>
        </w:rPr>
        <w:t>Gründer</w:t>
      </w:r>
      <w:r>
        <w:rPr>
          <w:i/>
          <w:spacing w:val="-7"/>
        </w:rPr>
        <w:t xml:space="preserve"> </w:t>
      </w:r>
      <w:r>
        <w:rPr>
          <w:i/>
        </w:rPr>
        <w:t>der</w:t>
      </w:r>
      <w:r>
        <w:rPr>
          <w:i/>
          <w:spacing w:val="-3"/>
        </w:rPr>
        <w:t xml:space="preserve"> </w:t>
      </w:r>
      <w:r>
        <w:rPr>
          <w:i/>
        </w:rPr>
        <w:t>EinDollarBrille,</w:t>
      </w:r>
      <w:r>
        <w:rPr>
          <w:i/>
          <w:spacing w:val="-2"/>
        </w:rPr>
        <w:t xml:space="preserve"> </w:t>
      </w:r>
      <w:r>
        <w:rPr>
          <w:i/>
        </w:rPr>
        <w:t>mit</w:t>
      </w:r>
      <w:r>
        <w:rPr>
          <w:i/>
          <w:spacing w:val="-2"/>
        </w:rPr>
        <w:t xml:space="preserve"> </w:t>
      </w:r>
      <w:r>
        <w:rPr>
          <w:i/>
        </w:rPr>
        <w:t>Julia-</w:t>
      </w:r>
      <w:proofErr w:type="spellStart"/>
      <w:r>
        <w:rPr>
          <w:i/>
        </w:rPr>
        <w:t>Niharika</w:t>
      </w:r>
      <w:proofErr w:type="spellEnd"/>
      <w:r>
        <w:rPr>
          <w:i/>
          <w:spacing w:val="-1"/>
        </w:rPr>
        <w:t xml:space="preserve"> </w:t>
      </w:r>
      <w:r>
        <w:rPr>
          <w:i/>
        </w:rPr>
        <w:t>Sen,</w:t>
      </w:r>
      <w:r>
        <w:rPr>
          <w:i/>
          <w:spacing w:val="-7"/>
        </w:rPr>
        <w:t xml:space="preserve"> </w:t>
      </w:r>
      <w:r>
        <w:rPr>
          <w:i/>
        </w:rPr>
        <w:t>Moderatorin</w:t>
      </w:r>
      <w:r>
        <w:rPr>
          <w:i/>
          <w:spacing w:val="-1"/>
        </w:rPr>
        <w:t xml:space="preserve"> </w:t>
      </w:r>
      <w:r>
        <w:rPr>
          <w:i/>
        </w:rPr>
        <w:t>der</w:t>
      </w:r>
      <w:r>
        <w:rPr>
          <w:i/>
          <w:spacing w:val="-7"/>
        </w:rPr>
        <w:t xml:space="preserve"> </w:t>
      </w:r>
      <w:r>
        <w:rPr>
          <w:i/>
          <w:spacing w:val="-2"/>
        </w:rPr>
        <w:t>Preisverleihung.</w:t>
      </w:r>
    </w:p>
    <w:p w14:paraId="4DBDB96A" w14:textId="77777777" w:rsidR="007D296A" w:rsidRDefault="00F12050" w:rsidP="00BA69F9">
      <w:pPr>
        <w:spacing w:before="22"/>
        <w:ind w:left="57"/>
        <w:jc w:val="center"/>
        <w:rPr>
          <w:i/>
        </w:rPr>
      </w:pPr>
      <w:r>
        <w:rPr>
          <w:i/>
        </w:rPr>
        <w:t>©</w:t>
      </w:r>
      <w:r>
        <w:rPr>
          <w:i/>
          <w:spacing w:val="-4"/>
        </w:rPr>
        <w:t xml:space="preserve"> </w:t>
      </w:r>
      <w:r>
        <w:rPr>
          <w:i/>
        </w:rPr>
        <w:t>Andreas</w:t>
      </w:r>
      <w:r>
        <w:rPr>
          <w:i/>
          <w:spacing w:val="-3"/>
        </w:rPr>
        <w:t xml:space="preserve"> </w:t>
      </w:r>
      <w:r>
        <w:rPr>
          <w:i/>
        </w:rPr>
        <w:t>Henn</w:t>
      </w:r>
      <w:r>
        <w:rPr>
          <w:i/>
          <w:spacing w:val="-2"/>
        </w:rPr>
        <w:t xml:space="preserve"> </w:t>
      </w:r>
      <w:r>
        <w:rPr>
          <w:i/>
        </w:rPr>
        <w:t>für</w:t>
      </w:r>
      <w:r>
        <w:rPr>
          <w:i/>
          <w:spacing w:val="-2"/>
        </w:rPr>
        <w:t xml:space="preserve"> </w:t>
      </w:r>
      <w:r>
        <w:rPr>
          <w:i/>
        </w:rPr>
        <w:t xml:space="preserve">DIE </w:t>
      </w:r>
      <w:r>
        <w:rPr>
          <w:i/>
          <w:spacing w:val="-4"/>
        </w:rPr>
        <w:t>ZEIT</w:t>
      </w:r>
    </w:p>
    <w:p w14:paraId="4DBDB96B" w14:textId="77777777" w:rsidR="007D296A" w:rsidRDefault="00F12050" w:rsidP="00BA69F9">
      <w:pPr>
        <w:pStyle w:val="Heading2"/>
        <w:spacing w:before="182" w:line="259" w:lineRule="auto"/>
        <w:ind w:right="298"/>
      </w:pPr>
      <w:r>
        <w:t xml:space="preserve">Erlangen/ Hamburg, November 2025 </w:t>
      </w:r>
      <w:r>
        <w:rPr>
          <w:b w:val="0"/>
        </w:rPr>
        <w:t xml:space="preserve">– </w:t>
      </w:r>
      <w:r>
        <w:t>Der Verein EinDollarBrille erhält in diesem Jahr den Marion-Dönhoff-Förderpreis, für seinen weltweiten, wegweisenden Einsatz für besseres Sehen. „Die EinDollarBrille beweist, wie viel Integration durch einfache, aber wirkungsvolle Lösungen möglich ist“, begründet</w:t>
      </w:r>
      <w:r>
        <w:rPr>
          <w:spacing w:val="-3"/>
        </w:rPr>
        <w:t xml:space="preserve"> </w:t>
      </w:r>
      <w:r>
        <w:t>die</w:t>
      </w:r>
      <w:r>
        <w:rPr>
          <w:spacing w:val="-2"/>
        </w:rPr>
        <w:t xml:space="preserve"> </w:t>
      </w:r>
      <w:r>
        <w:t>Jury</w:t>
      </w:r>
      <w:r>
        <w:rPr>
          <w:spacing w:val="-6"/>
        </w:rPr>
        <w:t xml:space="preserve"> </w:t>
      </w:r>
      <w:r>
        <w:t>dabei</w:t>
      </w:r>
      <w:r>
        <w:rPr>
          <w:spacing w:val="-1"/>
        </w:rPr>
        <w:t xml:space="preserve"> </w:t>
      </w:r>
      <w:r>
        <w:t>ihre</w:t>
      </w:r>
      <w:r>
        <w:rPr>
          <w:spacing w:val="-2"/>
        </w:rPr>
        <w:t xml:space="preserve"> </w:t>
      </w:r>
      <w:r>
        <w:t>Entscheidung. Sie</w:t>
      </w:r>
      <w:r>
        <w:rPr>
          <w:spacing w:val="-2"/>
        </w:rPr>
        <w:t xml:space="preserve"> </w:t>
      </w:r>
      <w:r>
        <w:t>würdigt</w:t>
      </w:r>
      <w:r>
        <w:rPr>
          <w:spacing w:val="-8"/>
        </w:rPr>
        <w:t xml:space="preserve"> </w:t>
      </w:r>
      <w:r>
        <w:t>damit</w:t>
      </w:r>
      <w:r>
        <w:rPr>
          <w:spacing w:val="-3"/>
        </w:rPr>
        <w:t xml:space="preserve"> </w:t>
      </w:r>
      <w:r>
        <w:t>ein Projekt,</w:t>
      </w:r>
      <w:r>
        <w:rPr>
          <w:spacing w:val="-3"/>
        </w:rPr>
        <w:t xml:space="preserve"> </w:t>
      </w:r>
      <w:r>
        <w:t>das mit</w:t>
      </w:r>
      <w:r>
        <w:rPr>
          <w:spacing w:val="-3"/>
        </w:rPr>
        <w:t xml:space="preserve"> </w:t>
      </w:r>
      <w:r>
        <w:t>einer einfachen Idee bereits das Leben von über einer Million Menschen grundlegend verändert hat. Die feierliche 23.</w:t>
      </w:r>
    </w:p>
    <w:p w14:paraId="4DBDB96C" w14:textId="40F17E54" w:rsidR="007D296A" w:rsidRDefault="00F12050" w:rsidP="00BA69F9">
      <w:pPr>
        <w:spacing w:line="259" w:lineRule="auto"/>
        <w:ind w:left="57" w:right="59"/>
        <w:rPr>
          <w:b/>
        </w:rPr>
      </w:pPr>
      <w:r>
        <w:rPr>
          <w:b/>
        </w:rPr>
        <w:t>Verleihung</w:t>
      </w:r>
      <w:r>
        <w:rPr>
          <w:b/>
          <w:spacing w:val="-2"/>
        </w:rPr>
        <w:t xml:space="preserve"> </w:t>
      </w:r>
      <w:r>
        <w:rPr>
          <w:b/>
        </w:rPr>
        <w:t>des</w:t>
      </w:r>
      <w:r>
        <w:rPr>
          <w:b/>
          <w:spacing w:val="-5"/>
        </w:rPr>
        <w:t xml:space="preserve"> </w:t>
      </w:r>
      <w:r>
        <w:rPr>
          <w:b/>
        </w:rPr>
        <w:t>Marion-Dönhoff-Preises fand</w:t>
      </w:r>
      <w:r>
        <w:rPr>
          <w:b/>
          <w:spacing w:val="-6"/>
        </w:rPr>
        <w:t xml:space="preserve"> </w:t>
      </w:r>
      <w:r>
        <w:rPr>
          <w:b/>
        </w:rPr>
        <w:t>am</w:t>
      </w:r>
      <w:r>
        <w:rPr>
          <w:b/>
          <w:spacing w:val="-2"/>
        </w:rPr>
        <w:t xml:space="preserve"> </w:t>
      </w:r>
      <w:r>
        <w:rPr>
          <w:b/>
        </w:rPr>
        <w:t>30.</w:t>
      </w:r>
      <w:r>
        <w:rPr>
          <w:b/>
          <w:spacing w:val="-1"/>
        </w:rPr>
        <w:t xml:space="preserve"> </w:t>
      </w:r>
      <w:r>
        <w:rPr>
          <w:b/>
        </w:rPr>
        <w:t>November im</w:t>
      </w:r>
      <w:r>
        <w:rPr>
          <w:b/>
          <w:spacing w:val="-6"/>
        </w:rPr>
        <w:t xml:space="preserve"> </w:t>
      </w:r>
      <w:r>
        <w:rPr>
          <w:b/>
        </w:rPr>
        <w:t>Deutschen</w:t>
      </w:r>
      <w:r>
        <w:rPr>
          <w:b/>
          <w:spacing w:val="-6"/>
        </w:rPr>
        <w:t xml:space="preserve"> </w:t>
      </w:r>
      <w:r>
        <w:rPr>
          <w:b/>
        </w:rPr>
        <w:t>Schauspielhaus</w:t>
      </w:r>
      <w:r>
        <w:rPr>
          <w:b/>
          <w:spacing w:val="-1"/>
        </w:rPr>
        <w:t xml:space="preserve"> </w:t>
      </w:r>
      <w:r>
        <w:rPr>
          <w:b/>
        </w:rPr>
        <w:t>in</w:t>
      </w:r>
      <w:r>
        <w:rPr>
          <w:b/>
          <w:spacing w:val="-6"/>
        </w:rPr>
        <w:t xml:space="preserve"> </w:t>
      </w:r>
      <w:r>
        <w:rPr>
          <w:b/>
        </w:rPr>
        <w:t xml:space="preserve">Hamburg statt. Vergeben wird er durch DIE ZEIT, die ZEIT STIFTUNG BUCERIUS sowie die </w:t>
      </w:r>
      <w:proofErr w:type="gramStart"/>
      <w:r>
        <w:rPr>
          <w:b/>
        </w:rPr>
        <w:t>Marion Dönhoff-Stiftung</w:t>
      </w:r>
      <w:proofErr w:type="gramEnd"/>
      <w:r>
        <w:rPr>
          <w:b/>
        </w:rPr>
        <w:t>. Der Hauptpreis geht an das Internationale Komitee vom Roten Kreuz (IKRK). Beide Auszeichnungen sind mit jeweils 20</w:t>
      </w:r>
      <w:r w:rsidR="00C96692">
        <w:rPr>
          <w:b/>
        </w:rPr>
        <w:t>‘</w:t>
      </w:r>
      <w:r>
        <w:rPr>
          <w:b/>
        </w:rPr>
        <w:t>000 Euro dotiert.</w:t>
      </w:r>
    </w:p>
    <w:p w14:paraId="734E40F5" w14:textId="77777777" w:rsidR="00942512" w:rsidRDefault="00942512" w:rsidP="00BA69F9">
      <w:pPr>
        <w:ind w:left="57"/>
      </w:pPr>
      <w:r>
        <w:br w:type="page"/>
      </w:r>
    </w:p>
    <w:p w14:paraId="4DBDB97B" w14:textId="589BFD38" w:rsidR="007D296A" w:rsidRDefault="00F12050" w:rsidP="00BA69F9">
      <w:pPr>
        <w:pStyle w:val="BodyText"/>
        <w:spacing w:before="150"/>
        <w:ind w:left="57"/>
      </w:pPr>
      <w:r>
        <w:lastRenderedPageBreak/>
        <w:t>„In</w:t>
      </w:r>
      <w:r>
        <w:rPr>
          <w:spacing w:val="-4"/>
        </w:rPr>
        <w:t xml:space="preserve"> </w:t>
      </w:r>
      <w:r>
        <w:t>verschiedenen</w:t>
      </w:r>
      <w:r>
        <w:rPr>
          <w:spacing w:val="-4"/>
        </w:rPr>
        <w:t xml:space="preserve"> </w:t>
      </w:r>
      <w:r>
        <w:t>Projektländern</w:t>
      </w:r>
      <w:r>
        <w:rPr>
          <w:spacing w:val="-4"/>
        </w:rPr>
        <w:t xml:space="preserve"> </w:t>
      </w:r>
      <w:r>
        <w:t>wie</w:t>
      </w:r>
      <w:r>
        <w:rPr>
          <w:spacing w:val="-3"/>
        </w:rPr>
        <w:t xml:space="preserve"> </w:t>
      </w:r>
      <w:r>
        <w:t>Kenia,</w:t>
      </w:r>
      <w:r>
        <w:rPr>
          <w:spacing w:val="-3"/>
        </w:rPr>
        <w:t xml:space="preserve"> </w:t>
      </w:r>
      <w:r>
        <w:t>Brasilien</w:t>
      </w:r>
      <w:r>
        <w:rPr>
          <w:spacing w:val="-4"/>
        </w:rPr>
        <w:t xml:space="preserve"> </w:t>
      </w:r>
      <w:r>
        <w:t>oder</w:t>
      </w:r>
      <w:r>
        <w:rPr>
          <w:spacing w:val="-5"/>
        </w:rPr>
        <w:t xml:space="preserve"> </w:t>
      </w:r>
      <w:r>
        <w:t>Indien</w:t>
      </w:r>
      <w:r>
        <w:rPr>
          <w:spacing w:val="-4"/>
        </w:rPr>
        <w:t xml:space="preserve"> </w:t>
      </w:r>
      <w:r>
        <w:t>ermöglicht</w:t>
      </w:r>
      <w:r>
        <w:rPr>
          <w:spacing w:val="-3"/>
        </w:rPr>
        <w:t xml:space="preserve"> </w:t>
      </w:r>
      <w:r>
        <w:t>der</w:t>
      </w:r>
      <w:r>
        <w:rPr>
          <w:spacing w:val="-5"/>
        </w:rPr>
        <w:t xml:space="preserve"> </w:t>
      </w:r>
      <w:r>
        <w:t>Verein</w:t>
      </w:r>
      <w:r>
        <w:rPr>
          <w:spacing w:val="-4"/>
        </w:rPr>
        <w:t xml:space="preserve"> </w:t>
      </w:r>
      <w:r>
        <w:t>einen</w:t>
      </w:r>
      <w:r>
        <w:rPr>
          <w:spacing w:val="-4"/>
        </w:rPr>
        <w:t xml:space="preserve"> </w:t>
      </w:r>
      <w:r>
        <w:t>bezahlbaren Zugang zu Sehhilfen, schafft Arbeitsplätze und trägt zur Befähigung der Menschen vor Ort bei“, begründet die Jury ihre Entscheidung weiter. „Der Zugang zu Sehhilfen ist dabei oft der erste Schritt zu Bildung, Lebensqualität und gesellschaftlicher Teilhabe.“</w:t>
      </w:r>
    </w:p>
    <w:p w14:paraId="4DBDB97C" w14:textId="77777777" w:rsidR="007D296A" w:rsidRDefault="00F12050" w:rsidP="00BA69F9">
      <w:pPr>
        <w:pStyle w:val="BodyText"/>
        <w:spacing w:before="160" w:line="259" w:lineRule="auto"/>
        <w:ind w:left="57" w:right="204"/>
        <w:jc w:val="both"/>
      </w:pPr>
      <w:r>
        <w:t>Eckart</w:t>
      </w:r>
      <w:r>
        <w:rPr>
          <w:spacing w:val="-2"/>
        </w:rPr>
        <w:t xml:space="preserve"> </w:t>
      </w:r>
      <w:r>
        <w:t>von</w:t>
      </w:r>
      <w:r>
        <w:rPr>
          <w:spacing w:val="-4"/>
        </w:rPr>
        <w:t xml:space="preserve"> </w:t>
      </w:r>
      <w:r>
        <w:t>Hirschhausen</w:t>
      </w:r>
      <w:r>
        <w:rPr>
          <w:spacing w:val="-1"/>
        </w:rPr>
        <w:t xml:space="preserve"> </w:t>
      </w:r>
      <w:r>
        <w:t>hatte</w:t>
      </w:r>
      <w:r>
        <w:rPr>
          <w:spacing w:val="-3"/>
        </w:rPr>
        <w:t xml:space="preserve"> </w:t>
      </w:r>
      <w:r>
        <w:t>mit</w:t>
      </w:r>
      <w:r>
        <w:rPr>
          <w:spacing w:val="-3"/>
        </w:rPr>
        <w:t xml:space="preserve"> </w:t>
      </w:r>
      <w:r>
        <w:t>Freuden</w:t>
      </w:r>
      <w:r>
        <w:rPr>
          <w:spacing w:val="-4"/>
        </w:rPr>
        <w:t xml:space="preserve"> </w:t>
      </w:r>
      <w:r>
        <w:t>die</w:t>
      </w:r>
      <w:r>
        <w:rPr>
          <w:spacing w:val="-3"/>
        </w:rPr>
        <w:t xml:space="preserve"> </w:t>
      </w:r>
      <w:r>
        <w:t>Laudatio für</w:t>
      </w:r>
      <w:r>
        <w:rPr>
          <w:spacing w:val="-6"/>
        </w:rPr>
        <w:t xml:space="preserve"> </w:t>
      </w:r>
      <w:r>
        <w:t>den</w:t>
      </w:r>
      <w:r>
        <w:rPr>
          <w:spacing w:val="-4"/>
        </w:rPr>
        <w:t xml:space="preserve"> </w:t>
      </w:r>
      <w:r>
        <w:t>Erlanger</w:t>
      </w:r>
      <w:r>
        <w:rPr>
          <w:spacing w:val="-5"/>
        </w:rPr>
        <w:t xml:space="preserve"> </w:t>
      </w:r>
      <w:r>
        <w:t>Verein</w:t>
      </w:r>
      <w:r>
        <w:rPr>
          <w:spacing w:val="-4"/>
        </w:rPr>
        <w:t xml:space="preserve"> </w:t>
      </w:r>
      <w:r>
        <w:t>übernommen:</w:t>
      </w:r>
      <w:r>
        <w:rPr>
          <w:spacing w:val="-3"/>
        </w:rPr>
        <w:t xml:space="preserve"> </w:t>
      </w:r>
      <w:r>
        <w:t>Bereits</w:t>
      </w:r>
      <w:r>
        <w:rPr>
          <w:spacing w:val="-5"/>
        </w:rPr>
        <w:t xml:space="preserve"> </w:t>
      </w:r>
      <w:r>
        <w:t>seit Jahren</w:t>
      </w:r>
      <w:r>
        <w:rPr>
          <w:spacing w:val="-3"/>
        </w:rPr>
        <w:t xml:space="preserve"> </w:t>
      </w:r>
      <w:r>
        <w:t>verfolgt</w:t>
      </w:r>
      <w:r>
        <w:rPr>
          <w:spacing w:val="-1"/>
        </w:rPr>
        <w:t xml:space="preserve"> </w:t>
      </w:r>
      <w:r>
        <w:t>er</w:t>
      </w:r>
      <w:r>
        <w:rPr>
          <w:spacing w:val="-4"/>
        </w:rPr>
        <w:t xml:space="preserve"> </w:t>
      </w:r>
      <w:r>
        <w:t>die</w:t>
      </w:r>
      <w:r>
        <w:rPr>
          <w:spacing w:val="-2"/>
        </w:rPr>
        <w:t xml:space="preserve"> </w:t>
      </w:r>
      <w:r>
        <w:t>Entwicklung</w:t>
      </w:r>
      <w:r>
        <w:rPr>
          <w:spacing w:val="-1"/>
        </w:rPr>
        <w:t xml:space="preserve"> </w:t>
      </w:r>
      <w:r>
        <w:t>der</w:t>
      </w:r>
      <w:r>
        <w:rPr>
          <w:spacing w:val="-4"/>
        </w:rPr>
        <w:t xml:space="preserve"> </w:t>
      </w:r>
      <w:r>
        <w:t>Organisation, kennt</w:t>
      </w:r>
      <w:r>
        <w:rPr>
          <w:spacing w:val="-2"/>
        </w:rPr>
        <w:t xml:space="preserve"> </w:t>
      </w:r>
      <w:r>
        <w:t>Gründer</w:t>
      </w:r>
      <w:r>
        <w:rPr>
          <w:spacing w:val="-4"/>
        </w:rPr>
        <w:t xml:space="preserve"> </w:t>
      </w:r>
      <w:r>
        <w:t>Martin</w:t>
      </w:r>
      <w:r>
        <w:rPr>
          <w:spacing w:val="-4"/>
        </w:rPr>
        <w:t xml:space="preserve"> </w:t>
      </w:r>
      <w:r>
        <w:t>Aufmuth</w:t>
      </w:r>
      <w:r>
        <w:rPr>
          <w:spacing w:val="-3"/>
        </w:rPr>
        <w:t xml:space="preserve"> </w:t>
      </w:r>
      <w:r>
        <w:t>persönlich</w:t>
      </w:r>
      <w:r>
        <w:rPr>
          <w:spacing w:val="-3"/>
        </w:rPr>
        <w:t xml:space="preserve"> </w:t>
      </w:r>
      <w:r>
        <w:t>und</w:t>
      </w:r>
      <w:r>
        <w:rPr>
          <w:spacing w:val="-4"/>
        </w:rPr>
        <w:t xml:space="preserve"> </w:t>
      </w:r>
      <w:r>
        <w:t>ist</w:t>
      </w:r>
      <w:r>
        <w:rPr>
          <w:spacing w:val="-1"/>
        </w:rPr>
        <w:t xml:space="preserve"> </w:t>
      </w:r>
      <w:r>
        <w:t>von der Idee, Vision sowie dem Mut ihres Gründers begeistert.</w:t>
      </w:r>
    </w:p>
    <w:p w14:paraId="4DBDB97D" w14:textId="47BE34B1" w:rsidR="007D296A" w:rsidRDefault="00F12050" w:rsidP="00BA69F9">
      <w:pPr>
        <w:pStyle w:val="BodyText"/>
        <w:spacing w:before="160" w:line="259" w:lineRule="auto"/>
        <w:ind w:left="57" w:right="103"/>
      </w:pPr>
      <w:r>
        <w:t xml:space="preserve">„Martin, du hast eine </w:t>
      </w:r>
      <w:proofErr w:type="spellStart"/>
      <w:r>
        <w:t>gro</w:t>
      </w:r>
      <w:r w:rsidR="006A4A74">
        <w:t>ss</w:t>
      </w:r>
      <w:r>
        <w:t>e</w:t>
      </w:r>
      <w:proofErr w:type="spellEnd"/>
      <w:r>
        <w:t xml:space="preserve"> Mission: Du möchtest Menschen helfen, sich aus Armut zu befreien”, betont Eckart von Hirschhausen in seiner Laudatio. „Macht es uns arm, Armut ernsthaft zu bekämpfen? Nein, im Gegenteil:</w:t>
      </w:r>
      <w:r>
        <w:rPr>
          <w:spacing w:val="-4"/>
        </w:rPr>
        <w:t xml:space="preserve"> </w:t>
      </w:r>
      <w:r>
        <w:t>Fehlsichtigkeit</w:t>
      </w:r>
      <w:r>
        <w:rPr>
          <w:spacing w:val="-8"/>
        </w:rPr>
        <w:t xml:space="preserve"> </w:t>
      </w:r>
      <w:r>
        <w:t>macht</w:t>
      </w:r>
      <w:r>
        <w:rPr>
          <w:spacing w:val="-4"/>
        </w:rPr>
        <w:t xml:space="preserve"> </w:t>
      </w:r>
      <w:r>
        <w:t>arm.</w:t>
      </w:r>
      <w:r>
        <w:rPr>
          <w:spacing w:val="-5"/>
        </w:rPr>
        <w:t xml:space="preserve"> </w:t>
      </w:r>
      <w:r>
        <w:t>Durch</w:t>
      </w:r>
      <w:r>
        <w:rPr>
          <w:spacing w:val="-5"/>
        </w:rPr>
        <w:t xml:space="preserve"> </w:t>
      </w:r>
      <w:r>
        <w:t>dieses</w:t>
      </w:r>
      <w:r>
        <w:rPr>
          <w:spacing w:val="-5"/>
        </w:rPr>
        <w:t xml:space="preserve"> </w:t>
      </w:r>
      <w:r>
        <w:t>blöde Handicap</w:t>
      </w:r>
      <w:r>
        <w:rPr>
          <w:spacing w:val="-5"/>
        </w:rPr>
        <w:t xml:space="preserve"> </w:t>
      </w:r>
      <w:r>
        <w:t>entsteht</w:t>
      </w:r>
      <w:r>
        <w:rPr>
          <w:spacing w:val="-3"/>
        </w:rPr>
        <w:t xml:space="preserve"> </w:t>
      </w:r>
      <w:r>
        <w:t>global</w:t>
      </w:r>
      <w:r>
        <w:rPr>
          <w:spacing w:val="-4"/>
        </w:rPr>
        <w:t xml:space="preserve"> </w:t>
      </w:r>
      <w:r>
        <w:t>ein</w:t>
      </w:r>
      <w:r>
        <w:rPr>
          <w:spacing w:val="-5"/>
        </w:rPr>
        <w:t xml:space="preserve"> </w:t>
      </w:r>
      <w:r>
        <w:t>Einkommensverlust von 270 Milliarden US-Dollar jedes Jahr. [...] Statt zu fragen, was kostet uns etwas, sollten wir uns besser fragen, was kostet es uns weiterzumachen wie bisher. [...] Deine Superpower sind Dioptrien und dein Rezept zwei Linsen, ein Draht. So genial wie einfach. Und mit diesem Rezept machst du es möglich, rezeptfrei Menschen weltweit zu versorgen.”</w:t>
      </w:r>
    </w:p>
    <w:p w14:paraId="4DBDB97E" w14:textId="1B8C0772" w:rsidR="007D296A" w:rsidRDefault="00F12050" w:rsidP="00BA69F9">
      <w:pPr>
        <w:pStyle w:val="BodyText"/>
        <w:spacing w:before="156" w:line="259" w:lineRule="auto"/>
        <w:ind w:left="57" w:right="59"/>
      </w:pPr>
      <w:r>
        <w:t xml:space="preserve">„Was mich seit meiner Kindheit eigentlich immer beschäftigt hat, war die Ungerechtigkeit in unserer Welt. [...] Und bei einem Abendspaziergang meinte meine Frau Jelena zu mir </w:t>
      </w:r>
      <w:r w:rsidR="008745EC">
        <w:t>“</w:t>
      </w:r>
      <w:r>
        <w:t>Ja, dann tu doch was”</w:t>
      </w:r>
      <w:r w:rsidR="009A7231">
        <w:t>. D</w:t>
      </w:r>
      <w:r>
        <w:t>araufhin gründete er die EinDollarBrille, die mittlerweile über eine Million Brillen ausgegeben hat, erzählt Martin Aufmuth</w:t>
      </w:r>
      <w:r>
        <w:rPr>
          <w:spacing w:val="-3"/>
        </w:rPr>
        <w:t xml:space="preserve"> </w:t>
      </w:r>
      <w:r>
        <w:t>in</w:t>
      </w:r>
      <w:r>
        <w:rPr>
          <w:spacing w:val="-3"/>
        </w:rPr>
        <w:t xml:space="preserve"> </w:t>
      </w:r>
      <w:r>
        <w:t>seiner</w:t>
      </w:r>
      <w:r>
        <w:rPr>
          <w:spacing w:val="-4"/>
        </w:rPr>
        <w:t xml:space="preserve"> </w:t>
      </w:r>
      <w:r>
        <w:t>Dankesrede. „Das</w:t>
      </w:r>
      <w:r>
        <w:rPr>
          <w:spacing w:val="-4"/>
        </w:rPr>
        <w:t xml:space="preserve"> </w:t>
      </w:r>
      <w:r>
        <w:t>bin</w:t>
      </w:r>
      <w:r>
        <w:rPr>
          <w:spacing w:val="-3"/>
        </w:rPr>
        <w:t xml:space="preserve"> </w:t>
      </w:r>
      <w:r>
        <w:t>ja</w:t>
      </w:r>
      <w:r>
        <w:rPr>
          <w:spacing w:val="-3"/>
        </w:rPr>
        <w:t xml:space="preserve"> </w:t>
      </w:r>
      <w:r>
        <w:t>nicht</w:t>
      </w:r>
      <w:r>
        <w:rPr>
          <w:spacing w:val="-2"/>
        </w:rPr>
        <w:t xml:space="preserve"> </w:t>
      </w:r>
      <w:r>
        <w:t>nur</w:t>
      </w:r>
      <w:r>
        <w:rPr>
          <w:spacing w:val="-4"/>
        </w:rPr>
        <w:t xml:space="preserve"> </w:t>
      </w:r>
      <w:r>
        <w:t>ich, das</w:t>
      </w:r>
      <w:r>
        <w:rPr>
          <w:spacing w:val="-4"/>
        </w:rPr>
        <w:t xml:space="preserve"> </w:t>
      </w:r>
      <w:r>
        <w:t>kommt</w:t>
      </w:r>
      <w:r>
        <w:rPr>
          <w:spacing w:val="-1"/>
        </w:rPr>
        <w:t xml:space="preserve"> </w:t>
      </w:r>
      <w:r>
        <w:t>hier</w:t>
      </w:r>
      <w:r>
        <w:rPr>
          <w:spacing w:val="-4"/>
        </w:rPr>
        <w:t xml:space="preserve"> </w:t>
      </w:r>
      <w:r>
        <w:t>vielleicht</w:t>
      </w:r>
      <w:r>
        <w:rPr>
          <w:spacing w:val="-2"/>
        </w:rPr>
        <w:t xml:space="preserve"> </w:t>
      </w:r>
      <w:r>
        <w:t>bisschen</w:t>
      </w:r>
      <w:r>
        <w:rPr>
          <w:spacing w:val="-3"/>
        </w:rPr>
        <w:t xml:space="preserve"> </w:t>
      </w:r>
      <w:r>
        <w:t>falsch</w:t>
      </w:r>
      <w:r>
        <w:rPr>
          <w:spacing w:val="-3"/>
        </w:rPr>
        <w:t xml:space="preserve"> </w:t>
      </w:r>
      <w:r>
        <w:t>rüber.</w:t>
      </w:r>
      <w:r>
        <w:rPr>
          <w:spacing w:val="-3"/>
        </w:rPr>
        <w:t xml:space="preserve"> </w:t>
      </w:r>
      <w:r>
        <w:t xml:space="preserve">Das sind ganz viele Ehrenamtliche und Hauptamtliche in ganz Deutschland. [...] Ganz herzlichen Dank an alle, in Deutschland aber auch weltweit”, macht Aufmuth sichtlich gerührt deutlich. „Ganz herzlichen Dank natürlich an alle, die bei diesem Preis heute beteiligt sind, hinter der Bühne, vor der Bühne, in der Vorbereitung, der Jury, der Stiftung, der ZEIT, das ist mir wirklich eine ganz </w:t>
      </w:r>
      <w:proofErr w:type="spellStart"/>
      <w:r>
        <w:t>gro</w:t>
      </w:r>
      <w:r w:rsidR="006A4A74">
        <w:t>ss</w:t>
      </w:r>
      <w:r>
        <w:t>e</w:t>
      </w:r>
      <w:proofErr w:type="spellEnd"/>
      <w:r>
        <w:t xml:space="preserve"> Ehre, das im Namen meiner ganzen Organisation heute diesen Preis entgegenzunehmen.”</w:t>
      </w:r>
    </w:p>
    <w:p w14:paraId="4DBDB97F" w14:textId="77777777" w:rsidR="007D296A" w:rsidRDefault="00F12050" w:rsidP="00BA69F9">
      <w:pPr>
        <w:pStyle w:val="BodyText"/>
        <w:spacing w:before="11"/>
        <w:ind w:left="57"/>
        <w:rPr>
          <w:sz w:val="10"/>
        </w:rPr>
      </w:pPr>
      <w:r>
        <w:rPr>
          <w:noProof/>
          <w:sz w:val="10"/>
        </w:rPr>
        <w:drawing>
          <wp:anchor distT="0" distB="0" distL="0" distR="0" simplePos="0" relativeHeight="251658240" behindDoc="1" locked="0" layoutInCell="1" allowOverlap="1" wp14:anchorId="4DBDB9E6" wp14:editId="4DBDB9E7">
            <wp:simplePos x="0" y="0"/>
            <wp:positionH relativeFrom="page">
              <wp:posOffset>1314196</wp:posOffset>
            </wp:positionH>
            <wp:positionV relativeFrom="paragraph">
              <wp:posOffset>100186</wp:posOffset>
            </wp:positionV>
            <wp:extent cx="5036758" cy="336042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5036758" cy="3360420"/>
                    </a:xfrm>
                    <a:prstGeom prst="rect">
                      <a:avLst/>
                    </a:prstGeom>
                  </pic:spPr>
                </pic:pic>
              </a:graphicData>
            </a:graphic>
          </wp:anchor>
        </w:drawing>
      </w:r>
    </w:p>
    <w:p w14:paraId="4DBDB980" w14:textId="77777777" w:rsidR="007D296A" w:rsidRDefault="007D296A" w:rsidP="00BA69F9">
      <w:pPr>
        <w:pStyle w:val="BodyText"/>
        <w:ind w:left="57"/>
        <w:rPr>
          <w:sz w:val="20"/>
        </w:rPr>
      </w:pPr>
    </w:p>
    <w:p w14:paraId="02AF485D" w14:textId="77777777" w:rsidR="00426A41" w:rsidRDefault="00426A41" w:rsidP="00BA69F9">
      <w:pPr>
        <w:spacing w:before="90" w:line="259" w:lineRule="auto"/>
        <w:ind w:left="57" w:right="8"/>
        <w:jc w:val="center"/>
        <w:rPr>
          <w:i/>
        </w:rPr>
      </w:pPr>
      <w:r>
        <w:rPr>
          <w:i/>
        </w:rPr>
        <w:t>Julia-</w:t>
      </w:r>
      <w:proofErr w:type="spellStart"/>
      <w:r>
        <w:rPr>
          <w:i/>
        </w:rPr>
        <w:t>Niharika</w:t>
      </w:r>
      <w:proofErr w:type="spellEnd"/>
      <w:r>
        <w:rPr>
          <w:i/>
          <w:spacing w:val="-3"/>
        </w:rPr>
        <w:t xml:space="preserve"> </w:t>
      </w:r>
      <w:r>
        <w:rPr>
          <w:i/>
        </w:rPr>
        <w:t>Sen,</w:t>
      </w:r>
      <w:r>
        <w:rPr>
          <w:i/>
          <w:spacing w:val="-8"/>
        </w:rPr>
        <w:t xml:space="preserve"> </w:t>
      </w:r>
      <w:r>
        <w:rPr>
          <w:i/>
        </w:rPr>
        <w:t>Martin</w:t>
      </w:r>
      <w:r>
        <w:rPr>
          <w:i/>
          <w:spacing w:val="-3"/>
        </w:rPr>
        <w:t xml:space="preserve"> </w:t>
      </w:r>
      <w:r>
        <w:rPr>
          <w:i/>
        </w:rPr>
        <w:t>Aufmuth</w:t>
      </w:r>
      <w:r>
        <w:rPr>
          <w:i/>
          <w:spacing w:val="-3"/>
        </w:rPr>
        <w:t xml:space="preserve"> </w:t>
      </w:r>
      <w:r>
        <w:rPr>
          <w:i/>
        </w:rPr>
        <w:t>(EinDollarBrille), Mirjana</w:t>
      </w:r>
      <w:r>
        <w:rPr>
          <w:i/>
          <w:spacing w:val="-3"/>
        </w:rPr>
        <w:t xml:space="preserve"> </w:t>
      </w:r>
      <w:proofErr w:type="spellStart"/>
      <w:r>
        <w:rPr>
          <w:i/>
        </w:rPr>
        <w:t>Spoljaric</w:t>
      </w:r>
      <w:proofErr w:type="spellEnd"/>
      <w:r>
        <w:rPr>
          <w:i/>
          <w:spacing w:val="-6"/>
        </w:rPr>
        <w:t xml:space="preserve"> </w:t>
      </w:r>
      <w:r>
        <w:rPr>
          <w:i/>
        </w:rPr>
        <w:t>Egger</w:t>
      </w:r>
      <w:r>
        <w:rPr>
          <w:i/>
          <w:spacing w:val="-4"/>
        </w:rPr>
        <w:t xml:space="preserve"> </w:t>
      </w:r>
      <w:r>
        <w:rPr>
          <w:i/>
        </w:rPr>
        <w:t>(Internationales</w:t>
      </w:r>
      <w:r>
        <w:rPr>
          <w:i/>
          <w:spacing w:val="-5"/>
        </w:rPr>
        <w:t xml:space="preserve"> </w:t>
      </w:r>
      <w:r>
        <w:rPr>
          <w:i/>
        </w:rPr>
        <w:t>Komitee</w:t>
      </w:r>
      <w:r>
        <w:rPr>
          <w:i/>
          <w:spacing w:val="-4"/>
        </w:rPr>
        <w:t xml:space="preserve"> </w:t>
      </w:r>
      <w:r>
        <w:rPr>
          <w:i/>
        </w:rPr>
        <w:t>vom Roten Kreuz), Matthias Nass (DIE ZEIT), Serap Güler (Staatsministerin im Auswärtigen Amt).</w:t>
      </w:r>
    </w:p>
    <w:p w14:paraId="1977CC16" w14:textId="77777777" w:rsidR="00426A41" w:rsidRDefault="00426A41" w:rsidP="00BA69F9">
      <w:pPr>
        <w:ind w:left="57"/>
        <w:jc w:val="center"/>
        <w:rPr>
          <w:i/>
        </w:rPr>
      </w:pPr>
      <w:r>
        <w:rPr>
          <w:i/>
        </w:rPr>
        <w:t>©</w:t>
      </w:r>
      <w:r>
        <w:rPr>
          <w:i/>
          <w:spacing w:val="-4"/>
        </w:rPr>
        <w:t xml:space="preserve"> </w:t>
      </w:r>
      <w:r>
        <w:rPr>
          <w:i/>
        </w:rPr>
        <w:t>Andreas</w:t>
      </w:r>
      <w:r>
        <w:rPr>
          <w:i/>
          <w:spacing w:val="-3"/>
        </w:rPr>
        <w:t xml:space="preserve"> </w:t>
      </w:r>
      <w:r>
        <w:rPr>
          <w:i/>
        </w:rPr>
        <w:t>Henn</w:t>
      </w:r>
      <w:r>
        <w:rPr>
          <w:i/>
          <w:spacing w:val="-2"/>
        </w:rPr>
        <w:t xml:space="preserve"> </w:t>
      </w:r>
      <w:r>
        <w:rPr>
          <w:i/>
        </w:rPr>
        <w:t>für</w:t>
      </w:r>
      <w:r>
        <w:rPr>
          <w:i/>
          <w:spacing w:val="-2"/>
        </w:rPr>
        <w:t xml:space="preserve"> </w:t>
      </w:r>
      <w:r>
        <w:rPr>
          <w:i/>
        </w:rPr>
        <w:t xml:space="preserve">DIE </w:t>
      </w:r>
      <w:r>
        <w:rPr>
          <w:i/>
          <w:spacing w:val="-4"/>
        </w:rPr>
        <w:t>ZEIT</w:t>
      </w:r>
    </w:p>
    <w:p w14:paraId="23DD3998" w14:textId="77777777" w:rsidR="00426A41" w:rsidRDefault="00426A41" w:rsidP="00BA69F9">
      <w:pPr>
        <w:pStyle w:val="Heading2"/>
        <w:spacing w:before="181"/>
      </w:pPr>
      <w:r>
        <w:lastRenderedPageBreak/>
        <w:t>Eine</w:t>
      </w:r>
      <w:r>
        <w:rPr>
          <w:spacing w:val="-4"/>
        </w:rPr>
        <w:t xml:space="preserve"> </w:t>
      </w:r>
      <w:r>
        <w:t>einfache</w:t>
      </w:r>
      <w:r>
        <w:rPr>
          <w:spacing w:val="-3"/>
        </w:rPr>
        <w:t xml:space="preserve"> </w:t>
      </w:r>
      <w:r>
        <w:t>Idee,</w:t>
      </w:r>
      <w:r>
        <w:rPr>
          <w:spacing w:val="-4"/>
        </w:rPr>
        <w:t xml:space="preserve"> </w:t>
      </w:r>
      <w:r>
        <w:t>die</w:t>
      </w:r>
      <w:r>
        <w:rPr>
          <w:spacing w:val="-8"/>
        </w:rPr>
        <w:t xml:space="preserve"> </w:t>
      </w:r>
      <w:r>
        <w:t>Leben</w:t>
      </w:r>
      <w:r>
        <w:rPr>
          <w:spacing w:val="-2"/>
        </w:rPr>
        <w:t xml:space="preserve"> </w:t>
      </w:r>
      <w:r>
        <w:t>verändert</w:t>
      </w:r>
      <w:r>
        <w:rPr>
          <w:spacing w:val="2"/>
        </w:rPr>
        <w:t xml:space="preserve"> </w:t>
      </w:r>
      <w:r>
        <w:t>–</w:t>
      </w:r>
      <w:r>
        <w:rPr>
          <w:spacing w:val="-2"/>
        </w:rPr>
        <w:t xml:space="preserve"> </w:t>
      </w:r>
      <w:r>
        <w:t>bereits</w:t>
      </w:r>
      <w:r>
        <w:rPr>
          <w:spacing w:val="-2"/>
        </w:rPr>
        <w:t xml:space="preserve"> </w:t>
      </w:r>
      <w:r>
        <w:t>über</w:t>
      </w:r>
      <w:r>
        <w:rPr>
          <w:spacing w:val="-1"/>
        </w:rPr>
        <w:t xml:space="preserve"> </w:t>
      </w:r>
      <w:r>
        <w:t>eine</w:t>
      </w:r>
      <w:r>
        <w:rPr>
          <w:spacing w:val="-3"/>
        </w:rPr>
        <w:t xml:space="preserve"> </w:t>
      </w:r>
      <w:r>
        <w:t>Million</w:t>
      </w:r>
      <w:r>
        <w:rPr>
          <w:spacing w:val="-1"/>
        </w:rPr>
        <w:t xml:space="preserve"> </w:t>
      </w:r>
      <w:r>
        <w:rPr>
          <w:spacing w:val="-5"/>
        </w:rPr>
        <w:t>Mal</w:t>
      </w:r>
    </w:p>
    <w:p w14:paraId="78F73F47" w14:textId="77777777" w:rsidR="00426A41" w:rsidRDefault="00426A41" w:rsidP="00BA69F9">
      <w:pPr>
        <w:pStyle w:val="BodyText"/>
        <w:spacing w:before="182" w:line="259" w:lineRule="auto"/>
        <w:ind w:left="57" w:right="103"/>
      </w:pPr>
      <w:r>
        <w:t>Was im Jahr 2010 mit der Entwicklung einer einfachen Brille durch den Mathematik- und Physiklehrer Martin Aufmuth begann, ist zu einem weltweiten Leuchtturmprojekt geworden: Heute arbeiten in elf Programmländern</w:t>
      </w:r>
      <w:r>
        <w:rPr>
          <w:spacing w:val="-1"/>
        </w:rPr>
        <w:t xml:space="preserve"> </w:t>
      </w:r>
      <w:r>
        <w:t>über</w:t>
      </w:r>
      <w:r>
        <w:rPr>
          <w:spacing w:val="-6"/>
        </w:rPr>
        <w:t xml:space="preserve"> </w:t>
      </w:r>
      <w:r>
        <w:t>500</w:t>
      </w:r>
      <w:r>
        <w:rPr>
          <w:spacing w:val="-6"/>
        </w:rPr>
        <w:t xml:space="preserve"> </w:t>
      </w:r>
      <w:r>
        <w:t>Angestellte</w:t>
      </w:r>
      <w:r>
        <w:rPr>
          <w:spacing w:val="-4"/>
        </w:rPr>
        <w:t xml:space="preserve"> </w:t>
      </w:r>
      <w:r>
        <w:t>und</w:t>
      </w:r>
      <w:r>
        <w:rPr>
          <w:spacing w:val="-5"/>
        </w:rPr>
        <w:t xml:space="preserve"> </w:t>
      </w:r>
      <w:r>
        <w:t>zahlreiche</w:t>
      </w:r>
      <w:r>
        <w:rPr>
          <w:spacing w:val="-4"/>
        </w:rPr>
        <w:t xml:space="preserve"> </w:t>
      </w:r>
      <w:r>
        <w:t>Ehrenamtliche</w:t>
      </w:r>
      <w:r>
        <w:rPr>
          <w:spacing w:val="-4"/>
        </w:rPr>
        <w:t xml:space="preserve"> </w:t>
      </w:r>
      <w:r>
        <w:t>daran,</w:t>
      </w:r>
      <w:r>
        <w:rPr>
          <w:spacing w:val="-4"/>
        </w:rPr>
        <w:t xml:space="preserve"> </w:t>
      </w:r>
      <w:r>
        <w:t>Menschen</w:t>
      </w:r>
      <w:r>
        <w:rPr>
          <w:spacing w:val="-5"/>
        </w:rPr>
        <w:t xml:space="preserve"> </w:t>
      </w:r>
      <w:r>
        <w:t>mit</w:t>
      </w:r>
      <w:r>
        <w:rPr>
          <w:spacing w:val="-4"/>
        </w:rPr>
        <w:t xml:space="preserve"> </w:t>
      </w:r>
      <w:r>
        <w:t>vermeidbaren Sehschwächen eine Perspektive zu schenken. Getragen wird das leidenschaftliche Engagement von einer gemeinsamen Vision: gutes Sehen für alle Menschen.</w:t>
      </w:r>
    </w:p>
    <w:p w14:paraId="40437670" w14:textId="2C4FB7F0" w:rsidR="00426A41" w:rsidRDefault="00426A41" w:rsidP="00BA69F9">
      <w:pPr>
        <w:pStyle w:val="BodyText"/>
        <w:spacing w:before="160" w:line="259" w:lineRule="auto"/>
        <w:ind w:left="57" w:right="103"/>
      </w:pPr>
      <w:r>
        <w:t>Seit der</w:t>
      </w:r>
      <w:r>
        <w:rPr>
          <w:spacing w:val="-1"/>
        </w:rPr>
        <w:t xml:space="preserve"> </w:t>
      </w:r>
      <w:r>
        <w:t>Vereinsgründung 2012 wurden mehr</w:t>
      </w:r>
      <w:r>
        <w:rPr>
          <w:spacing w:val="-1"/>
        </w:rPr>
        <w:t xml:space="preserve"> </w:t>
      </w:r>
      <w:r>
        <w:t>als eine Million Menschen mit einer</w:t>
      </w:r>
      <w:r>
        <w:rPr>
          <w:spacing w:val="-1"/>
        </w:rPr>
        <w:t xml:space="preserve"> </w:t>
      </w:r>
      <w:r>
        <w:t>Brille ausgestattet – und ihr Leben dadurch nachhaltig verändert. Dazu haben die ehrgeizigen Teams der EinDollarBrille fast 30</w:t>
      </w:r>
      <w:r w:rsidR="00344FE5">
        <w:t>‘</w:t>
      </w:r>
      <w:r>
        <w:t>000 Camps zur Augenuntersuchung durchgeführt und selbst entlegene Ortschaften in 4000 Metern Höhe erreicht.</w:t>
      </w:r>
      <w:r>
        <w:rPr>
          <w:spacing w:val="-1"/>
        </w:rPr>
        <w:t xml:space="preserve"> </w:t>
      </w:r>
      <w:r>
        <w:t>Und</w:t>
      </w:r>
      <w:r>
        <w:rPr>
          <w:spacing w:val="-1"/>
        </w:rPr>
        <w:t xml:space="preserve"> </w:t>
      </w:r>
      <w:r>
        <w:t>auch</w:t>
      </w:r>
      <w:r>
        <w:rPr>
          <w:spacing w:val="-1"/>
        </w:rPr>
        <w:t xml:space="preserve"> </w:t>
      </w:r>
      <w:r>
        <w:t>den</w:t>
      </w:r>
      <w:r>
        <w:rPr>
          <w:spacing w:val="-1"/>
        </w:rPr>
        <w:t xml:space="preserve"> </w:t>
      </w:r>
      <w:r>
        <w:t>globalen Personalmangel verliert der</w:t>
      </w:r>
      <w:r>
        <w:rPr>
          <w:spacing w:val="-2"/>
        </w:rPr>
        <w:t xml:space="preserve"> </w:t>
      </w:r>
      <w:r>
        <w:t>Verein</w:t>
      </w:r>
      <w:r>
        <w:rPr>
          <w:spacing w:val="-1"/>
        </w:rPr>
        <w:t xml:space="preserve"> </w:t>
      </w:r>
      <w:r>
        <w:t>nicht aus</w:t>
      </w:r>
      <w:r>
        <w:rPr>
          <w:spacing w:val="-2"/>
        </w:rPr>
        <w:t xml:space="preserve"> </w:t>
      </w:r>
      <w:r>
        <w:t>dem Blick: Die EinDollarBrille hat</w:t>
      </w:r>
      <w:r>
        <w:rPr>
          <w:spacing w:val="-2"/>
        </w:rPr>
        <w:t xml:space="preserve"> </w:t>
      </w:r>
      <w:r>
        <w:t>ein</w:t>
      </w:r>
      <w:r>
        <w:rPr>
          <w:spacing w:val="-3"/>
        </w:rPr>
        <w:t xml:space="preserve"> </w:t>
      </w:r>
      <w:r>
        <w:t>leistungsstarkes</w:t>
      </w:r>
      <w:r>
        <w:rPr>
          <w:spacing w:val="-2"/>
        </w:rPr>
        <w:t xml:space="preserve"> </w:t>
      </w:r>
      <w:r>
        <w:t>einjähriges</w:t>
      </w:r>
      <w:r>
        <w:rPr>
          <w:spacing w:val="-2"/>
        </w:rPr>
        <w:t xml:space="preserve"> </w:t>
      </w:r>
      <w:r>
        <w:t>Ausbildungskonzept</w:t>
      </w:r>
      <w:r>
        <w:rPr>
          <w:spacing w:val="-2"/>
        </w:rPr>
        <w:t xml:space="preserve"> </w:t>
      </w:r>
      <w:r>
        <w:t>für</w:t>
      </w:r>
      <w:r>
        <w:rPr>
          <w:spacing w:val="-6"/>
        </w:rPr>
        <w:t xml:space="preserve"> </w:t>
      </w:r>
      <w:r>
        <w:t>optische</w:t>
      </w:r>
      <w:r>
        <w:rPr>
          <w:spacing w:val="-3"/>
        </w:rPr>
        <w:t xml:space="preserve"> </w:t>
      </w:r>
      <w:r>
        <w:t>Fachkräfte</w:t>
      </w:r>
      <w:r>
        <w:rPr>
          <w:spacing w:val="-3"/>
        </w:rPr>
        <w:t xml:space="preserve"> </w:t>
      </w:r>
      <w:r>
        <w:t>entwickelt.</w:t>
      </w:r>
      <w:r>
        <w:rPr>
          <w:spacing w:val="-4"/>
        </w:rPr>
        <w:t xml:space="preserve"> </w:t>
      </w:r>
      <w:r>
        <w:t>So</w:t>
      </w:r>
      <w:r>
        <w:rPr>
          <w:spacing w:val="-4"/>
        </w:rPr>
        <w:t xml:space="preserve"> </w:t>
      </w:r>
      <w:r>
        <w:t>schafft</w:t>
      </w:r>
      <w:r>
        <w:rPr>
          <w:spacing w:val="-2"/>
        </w:rPr>
        <w:t xml:space="preserve"> </w:t>
      </w:r>
      <w:r>
        <w:t>sie</w:t>
      </w:r>
      <w:r>
        <w:rPr>
          <w:spacing w:val="-2"/>
        </w:rPr>
        <w:t xml:space="preserve"> </w:t>
      </w:r>
      <w:r>
        <w:t>in den Programmländern nachhaltig Arbeitsplätze und fördert unterversorgte Regionen wirkungsvoll.</w:t>
      </w:r>
    </w:p>
    <w:p w14:paraId="77237309" w14:textId="77777777" w:rsidR="00426A41" w:rsidRDefault="00426A41" w:rsidP="00BA69F9">
      <w:pPr>
        <w:pStyle w:val="BodyText"/>
        <w:spacing w:before="155" w:line="259" w:lineRule="auto"/>
        <w:ind w:left="57" w:right="103"/>
      </w:pPr>
      <w:r>
        <w:t>Ein Konzept, das tiefgreifenden Wandel und selbstbestimmte Teilhabe ermöglicht: Kinder, die zum ersten Mal die Tafel lesen können, sind in der Lage endlich für ihre Zukunft zu lernen. Erwachsene, die ihre Sehkraft zurückgewinnen, können wieder arbeiten, Einkommen sichern und ihre Familien versorgen – ein entscheidender Schritt im Kampf gegen Armut. Gleichzeitig entstehen neue Arbeitsplätze und selbst abgelegene</w:t>
      </w:r>
      <w:r>
        <w:rPr>
          <w:spacing w:val="-4"/>
        </w:rPr>
        <w:t xml:space="preserve"> </w:t>
      </w:r>
      <w:r>
        <w:t>Regionen</w:t>
      </w:r>
      <w:r>
        <w:rPr>
          <w:spacing w:val="-5"/>
        </w:rPr>
        <w:t xml:space="preserve"> </w:t>
      </w:r>
      <w:r>
        <w:t>werden</w:t>
      </w:r>
      <w:r>
        <w:rPr>
          <w:spacing w:val="-3"/>
        </w:rPr>
        <w:t xml:space="preserve"> </w:t>
      </w:r>
      <w:r>
        <w:t>teilweise</w:t>
      </w:r>
      <w:r>
        <w:rPr>
          <w:spacing w:val="-4"/>
        </w:rPr>
        <w:t xml:space="preserve"> </w:t>
      </w:r>
      <w:r>
        <w:t>erstmals</w:t>
      </w:r>
      <w:r>
        <w:rPr>
          <w:spacing w:val="-6"/>
        </w:rPr>
        <w:t xml:space="preserve"> </w:t>
      </w:r>
      <w:r>
        <w:t>mit</w:t>
      </w:r>
      <w:r>
        <w:rPr>
          <w:spacing w:val="-4"/>
        </w:rPr>
        <w:t xml:space="preserve"> </w:t>
      </w:r>
      <w:r>
        <w:t>einer</w:t>
      </w:r>
      <w:r>
        <w:rPr>
          <w:spacing w:val="-6"/>
        </w:rPr>
        <w:t xml:space="preserve"> </w:t>
      </w:r>
      <w:r>
        <w:t>grundlegenden</w:t>
      </w:r>
      <w:r>
        <w:rPr>
          <w:spacing w:val="-5"/>
        </w:rPr>
        <w:t xml:space="preserve"> </w:t>
      </w:r>
      <w:r>
        <w:t>augenmedizinischen</w:t>
      </w:r>
      <w:r>
        <w:rPr>
          <w:spacing w:val="-5"/>
        </w:rPr>
        <w:t xml:space="preserve"> </w:t>
      </w:r>
      <w:r>
        <w:t xml:space="preserve">Versorgung erreicht. EinDollarBrille zeigt eindrucksvoll: Eine scheinbar kleine Erfindung kann ein ganzes Leben </w:t>
      </w:r>
      <w:r>
        <w:rPr>
          <w:spacing w:val="-2"/>
        </w:rPr>
        <w:t>verändern.</w:t>
      </w:r>
    </w:p>
    <w:p w14:paraId="14CEADB4" w14:textId="77777777" w:rsidR="00426A41" w:rsidRDefault="00426A41" w:rsidP="00BA69F9">
      <w:pPr>
        <w:pStyle w:val="BodyText"/>
        <w:spacing w:before="74"/>
        <w:ind w:left="57"/>
      </w:pPr>
    </w:p>
    <w:p w14:paraId="57EA917B" w14:textId="77777777" w:rsidR="00426A41" w:rsidRDefault="00426A41" w:rsidP="00BA69F9">
      <w:pPr>
        <w:pStyle w:val="Heading2"/>
      </w:pPr>
      <w:r>
        <w:t>Service</w:t>
      </w:r>
      <w:r>
        <w:rPr>
          <w:spacing w:val="-2"/>
        </w:rPr>
        <w:t xml:space="preserve"> </w:t>
      </w:r>
      <w:r>
        <w:t xml:space="preserve">für </w:t>
      </w:r>
      <w:r>
        <w:rPr>
          <w:spacing w:val="-2"/>
        </w:rPr>
        <w:t>Redaktionen:</w:t>
      </w:r>
    </w:p>
    <w:p w14:paraId="5CDBF346" w14:textId="0BD87959" w:rsidR="00426A41" w:rsidRDefault="00426A41" w:rsidP="00BA69F9">
      <w:pPr>
        <w:pStyle w:val="BodyText"/>
        <w:spacing w:before="182" w:line="276" w:lineRule="auto"/>
        <w:ind w:left="57" w:right="298"/>
      </w:pPr>
      <w:r>
        <w:t>Gerne</w:t>
      </w:r>
      <w:r>
        <w:rPr>
          <w:spacing w:val="-3"/>
        </w:rPr>
        <w:t xml:space="preserve"> </w:t>
      </w:r>
      <w:r>
        <w:t>vermitteln</w:t>
      </w:r>
      <w:r>
        <w:rPr>
          <w:spacing w:val="-4"/>
        </w:rPr>
        <w:t xml:space="preserve"> </w:t>
      </w:r>
      <w:r>
        <w:t>wir</w:t>
      </w:r>
      <w:r>
        <w:rPr>
          <w:spacing w:val="-6"/>
        </w:rPr>
        <w:t xml:space="preserve"> </w:t>
      </w:r>
      <w:r>
        <w:t>Ihnen</w:t>
      </w:r>
      <w:r>
        <w:rPr>
          <w:spacing w:val="-1"/>
        </w:rPr>
        <w:t xml:space="preserve"> </w:t>
      </w:r>
      <w:r>
        <w:t>ein</w:t>
      </w:r>
      <w:r>
        <w:rPr>
          <w:spacing w:val="-4"/>
        </w:rPr>
        <w:t xml:space="preserve"> </w:t>
      </w:r>
      <w:r>
        <w:t>Interview mit</w:t>
      </w:r>
      <w:r>
        <w:rPr>
          <w:spacing w:val="-1"/>
        </w:rPr>
        <w:t xml:space="preserve"> </w:t>
      </w:r>
      <w:r>
        <w:t>Martin</w:t>
      </w:r>
      <w:r>
        <w:rPr>
          <w:spacing w:val="-5"/>
        </w:rPr>
        <w:t xml:space="preserve"> </w:t>
      </w:r>
      <w:r>
        <w:t>Aufmuth,</w:t>
      </w:r>
      <w:r>
        <w:rPr>
          <w:spacing w:val="-3"/>
        </w:rPr>
        <w:t xml:space="preserve"> </w:t>
      </w:r>
      <w:r>
        <w:t>Gründer</w:t>
      </w:r>
      <w:r>
        <w:rPr>
          <w:spacing w:val="-5"/>
        </w:rPr>
        <w:t xml:space="preserve"> </w:t>
      </w:r>
      <w:r>
        <w:t>und</w:t>
      </w:r>
      <w:r>
        <w:rPr>
          <w:spacing w:val="-4"/>
        </w:rPr>
        <w:t xml:space="preserve"> </w:t>
      </w:r>
      <w:r>
        <w:t>Erfinder</w:t>
      </w:r>
      <w:r>
        <w:rPr>
          <w:spacing w:val="-5"/>
        </w:rPr>
        <w:t xml:space="preserve"> </w:t>
      </w:r>
      <w:r>
        <w:t>der</w:t>
      </w:r>
      <w:r>
        <w:rPr>
          <w:spacing w:val="-5"/>
        </w:rPr>
        <w:t xml:space="preserve"> </w:t>
      </w:r>
      <w:r>
        <w:t xml:space="preserve">EinDollarBrille. Mehr Informationen finden Sie auf </w:t>
      </w:r>
      <w:hyperlink r:id="rId8" w:history="1">
        <w:r w:rsidR="00D061C8" w:rsidRPr="001B7712">
          <w:rPr>
            <w:rStyle w:val="Hyperlink"/>
          </w:rPr>
          <w:t>www.eindollarbrille.ch.</w:t>
        </w:r>
      </w:hyperlink>
    </w:p>
    <w:p w14:paraId="7D10AB3A" w14:textId="77777777" w:rsidR="00426A41" w:rsidRDefault="00426A41" w:rsidP="00BA69F9">
      <w:pPr>
        <w:pStyle w:val="BodyText"/>
        <w:spacing w:before="162"/>
        <w:ind w:left="57"/>
      </w:pPr>
      <w:r>
        <w:t>Copyright:</w:t>
      </w:r>
      <w:r>
        <w:rPr>
          <w:spacing w:val="-3"/>
        </w:rPr>
        <w:t xml:space="preserve"> </w:t>
      </w:r>
      <w:r>
        <w:t>Alle</w:t>
      </w:r>
      <w:r>
        <w:rPr>
          <w:spacing w:val="-3"/>
        </w:rPr>
        <w:t xml:space="preserve"> </w:t>
      </w:r>
      <w:r>
        <w:t>Bilder</w:t>
      </w:r>
      <w:r>
        <w:rPr>
          <w:spacing w:val="-2"/>
        </w:rPr>
        <w:t xml:space="preserve"> </w:t>
      </w:r>
      <w:r>
        <w:t>©</w:t>
      </w:r>
      <w:r>
        <w:rPr>
          <w:spacing w:val="-2"/>
        </w:rPr>
        <w:t xml:space="preserve"> </w:t>
      </w:r>
      <w:r>
        <w:t>Andreas</w:t>
      </w:r>
      <w:r>
        <w:rPr>
          <w:spacing w:val="1"/>
        </w:rPr>
        <w:t xml:space="preserve"> </w:t>
      </w:r>
      <w:r>
        <w:t>Henn</w:t>
      </w:r>
      <w:r>
        <w:rPr>
          <w:spacing w:val="-3"/>
        </w:rPr>
        <w:t xml:space="preserve"> </w:t>
      </w:r>
      <w:r>
        <w:t>für</w:t>
      </w:r>
      <w:r>
        <w:rPr>
          <w:spacing w:val="-5"/>
        </w:rPr>
        <w:t xml:space="preserve"> </w:t>
      </w:r>
      <w:r>
        <w:t>DIE</w:t>
      </w:r>
      <w:r>
        <w:rPr>
          <w:spacing w:val="-1"/>
        </w:rPr>
        <w:t xml:space="preserve"> </w:t>
      </w:r>
      <w:r>
        <w:rPr>
          <w:spacing w:val="-4"/>
        </w:rPr>
        <w:t>ZEIT</w:t>
      </w:r>
    </w:p>
    <w:p w14:paraId="0385D85E" w14:textId="3D37C29F" w:rsidR="00426A41" w:rsidRDefault="00426A41" w:rsidP="00BA69F9">
      <w:pPr>
        <w:pStyle w:val="Heading2"/>
        <w:spacing w:before="197"/>
      </w:pPr>
      <w:r>
        <w:rPr>
          <w:spacing w:val="-2"/>
        </w:rPr>
        <w:t>Pressekontakt</w:t>
      </w:r>
      <w:r w:rsidR="00542C4F">
        <w:rPr>
          <w:spacing w:val="-2"/>
        </w:rPr>
        <w:t xml:space="preserve">: </w:t>
      </w:r>
    </w:p>
    <w:p w14:paraId="40CA5136" w14:textId="79D20108" w:rsidR="00426A41" w:rsidRPr="0032224D" w:rsidRDefault="00D061C8" w:rsidP="00BA69F9">
      <w:pPr>
        <w:spacing w:before="41"/>
        <w:ind w:left="57"/>
        <w:rPr>
          <w:b/>
          <w:lang w:val="de-CH"/>
        </w:rPr>
      </w:pPr>
      <w:r w:rsidRPr="0032224D">
        <w:rPr>
          <w:b/>
          <w:lang w:val="de-CH"/>
        </w:rPr>
        <w:t>Martin Sedlmayer</w:t>
      </w:r>
    </w:p>
    <w:p w14:paraId="11768F15" w14:textId="77777777" w:rsidR="00D061C8" w:rsidRDefault="00D061C8" w:rsidP="00BA69F9">
      <w:pPr>
        <w:pStyle w:val="BodyText"/>
        <w:spacing w:before="42" w:line="278" w:lineRule="auto"/>
        <w:ind w:left="57" w:right="3292"/>
        <w:rPr>
          <w:lang w:val="de-CH"/>
        </w:rPr>
      </w:pPr>
      <w:r w:rsidRPr="00D061C8">
        <w:rPr>
          <w:lang w:val="de-CH"/>
        </w:rPr>
        <w:t xml:space="preserve">Präsident EinDollarBrille </w:t>
      </w:r>
      <w:r>
        <w:rPr>
          <w:lang w:val="de-CH"/>
        </w:rPr>
        <w:t>Schweiz</w:t>
      </w:r>
    </w:p>
    <w:p w14:paraId="2C9A4DE6" w14:textId="57AD9E4E" w:rsidR="00426A41" w:rsidRPr="00D061C8" w:rsidRDefault="00D061C8" w:rsidP="00BA69F9">
      <w:pPr>
        <w:pStyle w:val="BodyText"/>
        <w:spacing w:before="42" w:line="278" w:lineRule="auto"/>
        <w:ind w:left="57" w:right="3292"/>
        <w:rPr>
          <w:lang w:val="de-CH"/>
        </w:rPr>
      </w:pPr>
      <w:hyperlink r:id="rId9" w:history="1">
        <w:r w:rsidRPr="001B7712">
          <w:rPr>
            <w:rStyle w:val="Hyperlink"/>
            <w:spacing w:val="-2"/>
            <w:lang w:val="de-CH"/>
          </w:rPr>
          <w:t>martin.sedlmayer@eindollarbrille.</w:t>
        </w:r>
      </w:hyperlink>
      <w:r>
        <w:rPr>
          <w:color w:val="0462C1"/>
          <w:spacing w:val="-2"/>
          <w:u w:val="single" w:color="0462C1"/>
          <w:lang w:val="de-CH"/>
        </w:rPr>
        <w:t>ch</w:t>
      </w:r>
    </w:p>
    <w:p w14:paraId="2A4ADA0F" w14:textId="77777777" w:rsidR="0032224D" w:rsidRPr="0012650C" w:rsidRDefault="0032224D" w:rsidP="00BA69F9">
      <w:pPr>
        <w:pStyle w:val="NormalWeb"/>
        <w:spacing w:line="276" w:lineRule="auto"/>
        <w:ind w:left="57"/>
        <w:rPr>
          <w:rFonts w:ascii="Calibri" w:eastAsia="Calibri" w:hAnsi="Calibri" w:cs="Calibri"/>
          <w:color w:val="000000" w:themeColor="text1"/>
          <w:sz w:val="22"/>
          <w:szCs w:val="22"/>
          <w:lang w:val="de-CH"/>
        </w:rPr>
      </w:pPr>
      <w:r w:rsidRPr="0012650C">
        <w:rPr>
          <w:rFonts w:ascii="Calibri" w:eastAsia="Calibri" w:hAnsi="Calibri" w:cs="Calibri"/>
          <w:color w:val="000000" w:themeColor="text1"/>
          <w:sz w:val="22"/>
          <w:szCs w:val="22"/>
          <w:lang w:val="de-CH"/>
        </w:rPr>
        <w:t>+41 79 301 96 34</w:t>
      </w:r>
    </w:p>
    <w:p w14:paraId="149C4453" w14:textId="77777777" w:rsidR="0032224D" w:rsidRPr="0012650C" w:rsidRDefault="0032224D" w:rsidP="00BA69F9">
      <w:pPr>
        <w:ind w:left="57"/>
        <w:rPr>
          <w:color w:val="000000" w:themeColor="text1"/>
          <w:lang w:val="de-CH"/>
        </w:rPr>
      </w:pPr>
      <w:hyperlink r:id="rId10" w:history="1">
        <w:r w:rsidRPr="0012650C">
          <w:rPr>
            <w:rStyle w:val="Hyperlink"/>
            <w:lang w:val="de-CH"/>
          </w:rPr>
          <w:t>www.eindollarbrille.ch/presse/</w:t>
        </w:r>
      </w:hyperlink>
    </w:p>
    <w:p w14:paraId="49F5D395" w14:textId="77777777" w:rsidR="0032224D" w:rsidRPr="0012650C" w:rsidRDefault="0032224D" w:rsidP="00BA69F9">
      <w:pPr>
        <w:pBdr>
          <w:bottom w:val="single" w:sz="6" w:space="1" w:color="auto"/>
        </w:pBdr>
        <w:shd w:val="clear" w:color="auto" w:fill="FFFFFF" w:themeFill="background1"/>
        <w:ind w:left="57"/>
        <w:rPr>
          <w:color w:val="000000" w:themeColor="text1"/>
          <w:lang w:val="de-CH"/>
        </w:rPr>
      </w:pPr>
    </w:p>
    <w:p w14:paraId="76C2D424" w14:textId="77777777" w:rsidR="0032224D" w:rsidRPr="0012650C" w:rsidRDefault="0032224D" w:rsidP="00BA69F9">
      <w:pPr>
        <w:shd w:val="clear" w:color="auto" w:fill="FFFFFF" w:themeFill="background1"/>
        <w:ind w:left="57"/>
        <w:rPr>
          <w:color w:val="000000" w:themeColor="text1"/>
          <w:lang w:val="de-CH"/>
        </w:rPr>
      </w:pPr>
      <w:r w:rsidRPr="0012650C">
        <w:rPr>
          <w:b/>
          <w:bCs/>
          <w:color w:val="000000" w:themeColor="text1"/>
          <w:lang w:val="de-CH"/>
        </w:rPr>
        <w:t>Über den Verein EinDollarBrille</w:t>
      </w:r>
    </w:p>
    <w:p w14:paraId="10B10BD4" w14:textId="64BAA9BD" w:rsidR="00426A41" w:rsidRPr="00CB79E5" w:rsidRDefault="0032224D" w:rsidP="00CB79E5">
      <w:pPr>
        <w:shd w:val="clear" w:color="auto" w:fill="FFFFFF" w:themeFill="background1"/>
        <w:ind w:left="57"/>
        <w:rPr>
          <w:rFonts w:ascii="Arial" w:eastAsia="Arial" w:hAnsi="Arial" w:cs="Arial"/>
          <w:color w:val="000000" w:themeColor="text1"/>
          <w:sz w:val="20"/>
          <w:szCs w:val="20"/>
          <w:lang w:val="de-CH"/>
        </w:rPr>
      </w:pPr>
      <w:r w:rsidRPr="0012650C">
        <w:rPr>
          <w:color w:val="000000" w:themeColor="text1"/>
          <w:lang w:val="de-CH"/>
        </w:rPr>
        <w:t xml:space="preserve">Über 950 Millionen Menschen weltweit leiden laut einer WHO-Studie unter einer behebbaren Fehlsichtigkeit, verfügen jedoch nicht über die Mittel, sich eine herkömmliche Brille zu kaufen. Der Verein EinDollarBrille hat vor diesem Hintergrund eine weltweite Versorgung mit qualitativ hochwertigen und dabei günstigen, robusten und individuell angepassten Brillen zum Ziel. Der Verein wurde 2012 von Martin Aufmuth, dem Erfinder der EinDollarBrille, gegründet und ist als gemeinnützig anerkannt. </w:t>
      </w:r>
      <w:r>
        <w:rPr>
          <w:color w:val="000000" w:themeColor="text1"/>
          <w:lang w:val="de-CH"/>
        </w:rPr>
        <w:t>2015 folgte der Schweizer Verein.</w:t>
      </w:r>
      <w:r>
        <w:rPr>
          <w:color w:val="000000" w:themeColor="text1"/>
          <w:lang w:val="de-CH"/>
        </w:rPr>
        <w:br/>
      </w:r>
      <w:r w:rsidRPr="0012650C">
        <w:rPr>
          <w:color w:val="000000" w:themeColor="text1"/>
          <w:lang w:val="de-CH"/>
        </w:rPr>
        <w:t>Die EinDollarBrille kann von Menschen vor Ort hergestellt und verkauft werden. Die Materialkosten für eine Brille liegen bei rund einem US-Dollar. Der Verkaufspreis bei zwei bis drei ortsüblichen Tageslöhnen. Die Ausbildung der Brillenproduzenten und der Aufbau des Projektes in den Zielländern werden durch Spenden finanziert. Das Projekt ist nachhaltig: Der Verkaufserlös der Brillen hilft, die Gehälter im Land und das Material für neue Brillen zu erwirtschaften. Das Ziel ist der Aufbau einer augenoptischen Grundversorgung für Menschen in Entwicklungsländern.</w:t>
      </w:r>
    </w:p>
    <w:sectPr w:rsidR="00426A41" w:rsidRPr="00CB79E5" w:rsidSect="0032224D">
      <w:headerReference w:type="default" r:id="rId11"/>
      <w:footerReference w:type="default" r:id="rId12"/>
      <w:type w:val="continuous"/>
      <w:pgSz w:w="11910" w:h="16840"/>
      <w:pgMar w:top="1460" w:right="992" w:bottom="560" w:left="1133" w:header="624" w:footer="2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EF960" w14:textId="77777777" w:rsidR="00162336" w:rsidRDefault="00162336">
      <w:r>
        <w:separator/>
      </w:r>
    </w:p>
  </w:endnote>
  <w:endnote w:type="continuationSeparator" w:id="0">
    <w:p w14:paraId="2D09C526" w14:textId="77777777" w:rsidR="00162336" w:rsidRDefault="00162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 w:space="0" w:color="64656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09"/>
      <w:gridCol w:w="2405"/>
      <w:gridCol w:w="2403"/>
    </w:tblGrid>
    <w:tr w:rsidR="000F5073" w:rsidRPr="005B0220" w14:paraId="7C9E81B9" w14:textId="77777777" w:rsidTr="00501812">
      <w:tc>
        <w:tcPr>
          <w:tcW w:w="2127" w:type="dxa"/>
          <w:tcMar>
            <w:top w:w="57" w:type="dxa"/>
            <w:left w:w="0" w:type="dxa"/>
            <w:right w:w="0" w:type="dxa"/>
          </w:tcMar>
        </w:tcPr>
        <w:p w14:paraId="015A8021" w14:textId="77777777" w:rsidR="000F5073" w:rsidRPr="005B0220" w:rsidRDefault="000F5073" w:rsidP="000F5073">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 xml:space="preserve">EinDollarBrille </w:t>
          </w:r>
          <w:r>
            <w:rPr>
              <w:rFonts w:asciiTheme="minorHAnsi" w:hAnsiTheme="minorHAnsi" w:cstheme="minorHAnsi"/>
              <w:color w:val="009FE1"/>
              <w:sz w:val="16"/>
              <w:szCs w:val="16"/>
            </w:rPr>
            <w:t>Schweiz</w:t>
          </w:r>
        </w:p>
      </w:tc>
      <w:tc>
        <w:tcPr>
          <w:tcW w:w="2409" w:type="dxa"/>
          <w:tcMar>
            <w:top w:w="57" w:type="dxa"/>
            <w:left w:w="0" w:type="dxa"/>
            <w:right w:w="0" w:type="dxa"/>
          </w:tcMar>
        </w:tcPr>
        <w:p w14:paraId="07F21043" w14:textId="77777777" w:rsidR="000F5073" w:rsidRPr="005B0220" w:rsidRDefault="000F5073" w:rsidP="000F5073">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Kontakt</w:t>
          </w:r>
        </w:p>
      </w:tc>
      <w:tc>
        <w:tcPr>
          <w:tcW w:w="2405" w:type="dxa"/>
          <w:tcMar>
            <w:top w:w="57" w:type="dxa"/>
            <w:left w:w="0" w:type="dxa"/>
            <w:right w:w="0" w:type="dxa"/>
          </w:tcMar>
        </w:tcPr>
        <w:p w14:paraId="6C669C80" w14:textId="77777777" w:rsidR="000F5073" w:rsidRPr="005B0220" w:rsidRDefault="000F5073" w:rsidP="000F5073">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Internet</w:t>
          </w:r>
        </w:p>
      </w:tc>
      <w:tc>
        <w:tcPr>
          <w:tcW w:w="2403" w:type="dxa"/>
          <w:tcMar>
            <w:top w:w="57" w:type="dxa"/>
            <w:left w:w="0" w:type="dxa"/>
            <w:right w:w="0" w:type="dxa"/>
          </w:tcMar>
        </w:tcPr>
        <w:p w14:paraId="378ECEC1" w14:textId="77777777" w:rsidR="000F5073" w:rsidRPr="005B0220" w:rsidRDefault="000F5073" w:rsidP="000F5073">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Spenden</w:t>
          </w:r>
        </w:p>
      </w:tc>
    </w:tr>
    <w:tr w:rsidR="000F5073" w:rsidRPr="00935EAA" w14:paraId="74690DA2" w14:textId="77777777" w:rsidTr="00501812">
      <w:tc>
        <w:tcPr>
          <w:tcW w:w="2127" w:type="dxa"/>
          <w:tcMar>
            <w:left w:w="0" w:type="dxa"/>
            <w:right w:w="0" w:type="dxa"/>
          </w:tcMar>
        </w:tcPr>
        <w:p w14:paraId="67E39E93" w14:textId="77777777" w:rsidR="000F5073" w:rsidRPr="00E67865" w:rsidRDefault="000F5073" w:rsidP="000F5073">
          <w:pPr>
            <w:shd w:val="clear" w:color="auto" w:fill="FFFFFF"/>
            <w:spacing w:before="60"/>
            <w:rPr>
              <w:color w:val="000000"/>
            </w:rPr>
          </w:pPr>
          <w:r w:rsidRPr="00E67865">
            <w:rPr>
              <w:color w:val="000000"/>
            </w:rPr>
            <w:fldChar w:fldCharType="begin"/>
          </w:r>
          <w:r>
            <w:rPr>
              <w:color w:val="000000"/>
            </w:rPr>
            <w:instrText xml:space="preserve"> INCLUDEPICTURE "https://d.docs.live.net/var/folders/ch/xlnm4v5j7zsg1xyw3v0z50nr0000gp/T/com.microsoft.Word/WebArchiveCopyPasteTempFiles/aW1hZ2UwMDEucG5nQDAxRDg5MTNFLjIxMDczNTMw;jsessionid=03780F4CC2435FAFE41BDB96FBB60098-n3.bap15a" \* MERGEFORMAT </w:instrText>
          </w:r>
          <w:r w:rsidRPr="00E67865">
            <w:rPr>
              <w:color w:val="000000"/>
            </w:rPr>
            <w:fldChar w:fldCharType="separate"/>
          </w:r>
          <w:r w:rsidRPr="00E67865">
            <w:rPr>
              <w:noProof/>
              <w:color w:val="000000"/>
            </w:rPr>
            <w:drawing>
              <wp:inline distT="0" distB="0" distL="0" distR="0" wp14:anchorId="26C7FB63" wp14:editId="6103DBCE">
                <wp:extent cx="342900" cy="342900"/>
                <wp:effectExtent l="0" t="0" r="0" b="0"/>
                <wp:docPr id="1142179134" name="Grafik 1" descr="signature_2494124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png@01D8913E.21073530" descr="signature_24941247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E67865">
            <w:rPr>
              <w:color w:val="000000"/>
            </w:rPr>
            <w:fldChar w:fldCharType="end"/>
          </w:r>
        </w:p>
        <w:p w14:paraId="22475DB9" w14:textId="77777777" w:rsidR="000F5073" w:rsidRPr="005B0220" w:rsidRDefault="000F5073" w:rsidP="000F5073">
          <w:pPr>
            <w:pStyle w:val="EinfAbs"/>
            <w:spacing w:line="240" w:lineRule="auto"/>
            <w:rPr>
              <w:rFonts w:asciiTheme="minorHAnsi" w:hAnsiTheme="minorHAnsi" w:cstheme="minorHAnsi"/>
              <w:sz w:val="16"/>
              <w:szCs w:val="16"/>
            </w:rPr>
          </w:pPr>
        </w:p>
      </w:tc>
      <w:tc>
        <w:tcPr>
          <w:tcW w:w="2409" w:type="dxa"/>
          <w:tcMar>
            <w:left w:w="0" w:type="dxa"/>
            <w:right w:w="0" w:type="dxa"/>
          </w:tcMar>
        </w:tcPr>
        <w:p w14:paraId="26E34066" w14:textId="77777777" w:rsidR="000F5073" w:rsidRPr="00B3154D" w:rsidRDefault="000F5073" w:rsidP="000F5073">
          <w:pPr>
            <w:pStyle w:val="EinfAbs"/>
            <w:spacing w:line="240" w:lineRule="auto"/>
            <w:rPr>
              <w:rFonts w:asciiTheme="minorHAnsi" w:hAnsiTheme="minorHAnsi" w:cstheme="minorHAnsi"/>
              <w:sz w:val="16"/>
              <w:szCs w:val="16"/>
              <w:lang w:val="it-IT"/>
            </w:rPr>
          </w:pPr>
          <w:r w:rsidRPr="00B3154D">
            <w:rPr>
              <w:rFonts w:asciiTheme="minorHAnsi" w:hAnsiTheme="minorHAnsi" w:cstheme="minorHAnsi"/>
              <w:sz w:val="16"/>
              <w:szCs w:val="16"/>
              <w:lang w:val="it-IT"/>
            </w:rPr>
            <w:t>E-Mail: info@eindollarbrille.ch</w:t>
          </w:r>
        </w:p>
        <w:p w14:paraId="772A59C0" w14:textId="77777777" w:rsidR="000F5073" w:rsidRPr="00B3154D" w:rsidRDefault="000F5073" w:rsidP="000F5073">
          <w:pPr>
            <w:pStyle w:val="EinfAbs"/>
            <w:spacing w:line="240" w:lineRule="auto"/>
            <w:rPr>
              <w:rFonts w:asciiTheme="minorHAnsi" w:hAnsiTheme="minorHAnsi" w:cstheme="minorHAnsi"/>
              <w:sz w:val="16"/>
              <w:szCs w:val="16"/>
              <w:lang w:val="it-IT"/>
            </w:rPr>
          </w:pPr>
          <w:proofErr w:type="spellStart"/>
          <w:r w:rsidRPr="00B3154D">
            <w:rPr>
              <w:rFonts w:asciiTheme="minorHAnsi" w:hAnsiTheme="minorHAnsi" w:cstheme="minorHAnsi"/>
              <w:sz w:val="16"/>
              <w:szCs w:val="16"/>
              <w:lang w:val="it-IT"/>
            </w:rPr>
            <w:t>Strättlighügel</w:t>
          </w:r>
          <w:proofErr w:type="spellEnd"/>
          <w:r w:rsidRPr="00B3154D">
            <w:rPr>
              <w:rFonts w:asciiTheme="minorHAnsi" w:hAnsiTheme="minorHAnsi" w:cstheme="minorHAnsi"/>
              <w:sz w:val="16"/>
              <w:szCs w:val="16"/>
              <w:lang w:val="it-IT"/>
            </w:rPr>
            <w:t xml:space="preserve"> 42</w:t>
          </w:r>
        </w:p>
        <w:p w14:paraId="2EC20CA4" w14:textId="3230D8C0" w:rsidR="000F5073" w:rsidRPr="00F763B4" w:rsidRDefault="000F5073" w:rsidP="000F5073">
          <w:pPr>
            <w:pStyle w:val="EinfAbs"/>
            <w:spacing w:line="240" w:lineRule="auto"/>
            <w:ind w:left="-303" w:right="-36"/>
            <w:rPr>
              <w:rFonts w:asciiTheme="minorHAnsi" w:hAnsiTheme="minorHAnsi" w:cstheme="minorHAnsi"/>
              <w:sz w:val="16"/>
              <w:szCs w:val="16"/>
            </w:rPr>
          </w:pPr>
          <w:r w:rsidRPr="00F763B4">
            <w:rPr>
              <w:rFonts w:asciiTheme="minorHAnsi" w:hAnsiTheme="minorHAnsi" w:cstheme="minorHAnsi"/>
              <w:sz w:val="16"/>
              <w:szCs w:val="16"/>
            </w:rPr>
            <w:t>CH-3</w:t>
          </w:r>
          <w:r>
            <w:rPr>
              <w:rFonts w:asciiTheme="minorHAnsi" w:hAnsiTheme="minorHAnsi" w:cstheme="minorHAnsi"/>
              <w:sz w:val="16"/>
              <w:szCs w:val="16"/>
            </w:rPr>
            <w:t>3</w:t>
          </w:r>
          <w:r w:rsidRPr="00F763B4">
            <w:rPr>
              <w:rFonts w:asciiTheme="minorHAnsi" w:hAnsiTheme="minorHAnsi" w:cstheme="minorHAnsi"/>
              <w:sz w:val="16"/>
              <w:szCs w:val="16"/>
            </w:rPr>
            <w:t xml:space="preserve">645 Gwatt </w:t>
          </w:r>
        </w:p>
        <w:p w14:paraId="656BCD03" w14:textId="77777777" w:rsidR="000F5073" w:rsidRPr="00F763B4" w:rsidRDefault="000F5073" w:rsidP="000F5073">
          <w:pPr>
            <w:pStyle w:val="Footer"/>
            <w:rPr>
              <w:rFonts w:cstheme="minorHAnsi"/>
              <w:color w:val="000000"/>
              <w:sz w:val="16"/>
              <w:szCs w:val="16"/>
            </w:rPr>
          </w:pPr>
        </w:p>
      </w:tc>
      <w:tc>
        <w:tcPr>
          <w:tcW w:w="2405" w:type="dxa"/>
          <w:tcMar>
            <w:left w:w="0" w:type="dxa"/>
            <w:right w:w="0" w:type="dxa"/>
          </w:tcMar>
        </w:tcPr>
        <w:p w14:paraId="73A4D955" w14:textId="77777777" w:rsidR="000F5073" w:rsidRPr="001464A0" w:rsidRDefault="000F5073" w:rsidP="000F5073">
          <w:pPr>
            <w:pStyle w:val="EinfAbs"/>
            <w:spacing w:line="240" w:lineRule="auto"/>
            <w:rPr>
              <w:rFonts w:asciiTheme="minorHAnsi" w:hAnsiTheme="minorHAnsi" w:cstheme="minorHAnsi"/>
              <w:sz w:val="16"/>
              <w:szCs w:val="16"/>
              <w:lang w:val="en-US"/>
            </w:rPr>
          </w:pPr>
          <w:r>
            <w:rPr>
              <w:rFonts w:asciiTheme="minorHAnsi" w:hAnsiTheme="minorHAnsi" w:cstheme="minorHAnsi"/>
              <w:sz w:val="16"/>
              <w:szCs w:val="16"/>
              <w:lang w:val="en-US"/>
            </w:rPr>
            <w:t>www.</w:t>
          </w:r>
          <w:r w:rsidRPr="001464A0">
            <w:rPr>
              <w:rFonts w:asciiTheme="minorHAnsi" w:hAnsiTheme="minorHAnsi" w:cstheme="minorHAnsi"/>
              <w:sz w:val="16"/>
              <w:szCs w:val="16"/>
              <w:lang w:val="en-US"/>
            </w:rPr>
            <w:t>eindollarbrille.ch</w:t>
          </w:r>
        </w:p>
        <w:p w14:paraId="16328BA4" w14:textId="77777777" w:rsidR="000F5073" w:rsidRPr="001464A0" w:rsidRDefault="000F5073" w:rsidP="000F5073">
          <w:pPr>
            <w:pStyle w:val="Footer"/>
            <w:rPr>
              <w:rFonts w:cstheme="minorHAnsi"/>
              <w:color w:val="000000"/>
              <w:sz w:val="16"/>
              <w:szCs w:val="16"/>
              <w:lang w:val="en-US"/>
            </w:rPr>
          </w:pPr>
        </w:p>
      </w:tc>
      <w:tc>
        <w:tcPr>
          <w:tcW w:w="2403" w:type="dxa"/>
          <w:tcMar>
            <w:left w:w="0" w:type="dxa"/>
            <w:right w:w="0" w:type="dxa"/>
          </w:tcMar>
        </w:tcPr>
        <w:p w14:paraId="2C23CC80" w14:textId="77777777" w:rsidR="000F5073" w:rsidRPr="00566D03" w:rsidRDefault="000F5073" w:rsidP="000F5073">
          <w:pPr>
            <w:pStyle w:val="Footer"/>
            <w:rPr>
              <w:rFonts w:cstheme="minorHAnsi"/>
              <w:color w:val="000000"/>
              <w:sz w:val="16"/>
              <w:szCs w:val="16"/>
              <w:lang w:val="en-US"/>
            </w:rPr>
          </w:pPr>
          <w:r w:rsidRPr="00566D03">
            <w:rPr>
              <w:rFonts w:cstheme="minorHAnsi"/>
              <w:color w:val="000000"/>
              <w:sz w:val="16"/>
              <w:szCs w:val="16"/>
              <w:lang w:val="en-US"/>
            </w:rPr>
            <w:t xml:space="preserve">PC </w:t>
          </w:r>
          <w:proofErr w:type="spellStart"/>
          <w:r w:rsidRPr="00566D03">
            <w:rPr>
              <w:rFonts w:cstheme="minorHAnsi"/>
              <w:color w:val="000000"/>
              <w:sz w:val="16"/>
              <w:szCs w:val="16"/>
              <w:lang w:val="en-US"/>
            </w:rPr>
            <w:t>Konto</w:t>
          </w:r>
          <w:proofErr w:type="spellEnd"/>
          <w:r w:rsidRPr="00566D03">
            <w:rPr>
              <w:rFonts w:cstheme="minorHAnsi"/>
              <w:color w:val="000000"/>
              <w:sz w:val="16"/>
              <w:szCs w:val="16"/>
              <w:lang w:val="en-US"/>
            </w:rPr>
            <w:t>: 61-471293-7</w:t>
          </w:r>
          <w:r w:rsidRPr="00566D03">
            <w:rPr>
              <w:rFonts w:cstheme="minorHAnsi"/>
              <w:color w:val="000000"/>
              <w:sz w:val="16"/>
              <w:szCs w:val="16"/>
              <w:lang w:val="en-US"/>
            </w:rPr>
            <w:br/>
            <w:t>IBAN: CH74 0900 0000 6147 1293 7</w:t>
          </w:r>
          <w:r w:rsidRPr="00566D03">
            <w:rPr>
              <w:rFonts w:cstheme="minorHAnsi"/>
              <w:color w:val="000000"/>
              <w:sz w:val="16"/>
              <w:szCs w:val="16"/>
              <w:lang w:val="en-US"/>
            </w:rPr>
            <w:br/>
            <w:t>BIC: POFICHBEXXX</w:t>
          </w:r>
        </w:p>
      </w:tc>
    </w:tr>
  </w:tbl>
  <w:p w14:paraId="0311DCBD" w14:textId="45661C45" w:rsidR="000F5073" w:rsidRPr="000F5073" w:rsidRDefault="000F5073" w:rsidP="000F5073">
    <w:pPr>
      <w:pStyle w:val="Footer"/>
      <w:tabs>
        <w:tab w:val="clear" w:pos="4536"/>
        <w:tab w:val="clear" w:pos="9072"/>
        <w:tab w:val="left" w:pos="401"/>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A4D94" w14:textId="77777777" w:rsidR="00162336" w:rsidRDefault="00162336">
      <w:r>
        <w:separator/>
      </w:r>
    </w:p>
  </w:footnote>
  <w:footnote w:type="continuationSeparator" w:id="0">
    <w:p w14:paraId="787FDD40" w14:textId="77777777" w:rsidR="00162336" w:rsidRDefault="00162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4183" w14:textId="77777777" w:rsidR="00F35912" w:rsidRDefault="00F35912" w:rsidP="00F35912">
    <w:pPr>
      <w:pStyle w:val="Header"/>
    </w:pPr>
    <w:r>
      <w:rPr>
        <w:noProof/>
      </w:rPr>
      <w:drawing>
        <wp:anchor distT="0" distB="0" distL="114300" distR="114300" simplePos="0" relativeHeight="251658240" behindDoc="0" locked="0" layoutInCell="1" allowOverlap="1" wp14:anchorId="2CCC5A49" wp14:editId="36B07B9C">
          <wp:simplePos x="0" y="0"/>
          <wp:positionH relativeFrom="leftMargin">
            <wp:posOffset>4382135</wp:posOffset>
          </wp:positionH>
          <wp:positionV relativeFrom="topMargin">
            <wp:posOffset>427990</wp:posOffset>
          </wp:positionV>
          <wp:extent cx="2519680" cy="251460"/>
          <wp:effectExtent l="0" t="0" r="0" b="0"/>
          <wp:wrapNone/>
          <wp:docPr id="552486703"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19680" cy="251460"/>
                  </a:xfrm>
                  <a:prstGeom prst="rect">
                    <a:avLst/>
                  </a:prstGeom>
                </pic:spPr>
              </pic:pic>
            </a:graphicData>
          </a:graphic>
          <wp14:sizeRelH relativeFrom="margin">
            <wp14:pctWidth>0</wp14:pctWidth>
          </wp14:sizeRelH>
          <wp14:sizeRelV relativeFrom="margin">
            <wp14:pctHeight>0</wp14:pctHeight>
          </wp14:sizeRelV>
        </wp:anchor>
      </w:drawing>
    </w:r>
  </w:p>
  <w:p w14:paraId="400B33DA" w14:textId="77777777" w:rsidR="00F35912" w:rsidRDefault="00F35912" w:rsidP="00F35912">
    <w:pPr>
      <w:pStyle w:val="Header"/>
    </w:pPr>
  </w:p>
  <w:p w14:paraId="4877D7D7" w14:textId="77777777" w:rsidR="00F35912" w:rsidRDefault="00F359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D296A"/>
    <w:rsid w:val="000D165F"/>
    <w:rsid w:val="000F5073"/>
    <w:rsid w:val="00162336"/>
    <w:rsid w:val="001F1D31"/>
    <w:rsid w:val="002218D5"/>
    <w:rsid w:val="0032224D"/>
    <w:rsid w:val="00344FE5"/>
    <w:rsid w:val="0036557A"/>
    <w:rsid w:val="003F3EE8"/>
    <w:rsid w:val="00426A41"/>
    <w:rsid w:val="00542C4F"/>
    <w:rsid w:val="00637171"/>
    <w:rsid w:val="006A4A74"/>
    <w:rsid w:val="006B7576"/>
    <w:rsid w:val="007601C4"/>
    <w:rsid w:val="007B3F90"/>
    <w:rsid w:val="007D1FA5"/>
    <w:rsid w:val="007D296A"/>
    <w:rsid w:val="008745EC"/>
    <w:rsid w:val="00904E5B"/>
    <w:rsid w:val="00935EAA"/>
    <w:rsid w:val="00942512"/>
    <w:rsid w:val="0095615F"/>
    <w:rsid w:val="009A7231"/>
    <w:rsid w:val="00BA69F9"/>
    <w:rsid w:val="00BB779A"/>
    <w:rsid w:val="00C91F5F"/>
    <w:rsid w:val="00C96692"/>
    <w:rsid w:val="00CB79E5"/>
    <w:rsid w:val="00D061C8"/>
    <w:rsid w:val="00E12843"/>
    <w:rsid w:val="00F12050"/>
    <w:rsid w:val="00F35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DB961"/>
  <w15:docId w15:val="{C800A718-4975-4277-91BB-4836E2119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de-DE"/>
    </w:rPr>
  </w:style>
  <w:style w:type="paragraph" w:styleId="Heading1">
    <w:name w:val="heading 1"/>
    <w:basedOn w:val="Normal"/>
    <w:uiPriority w:val="9"/>
    <w:qFormat/>
    <w:pPr>
      <w:ind w:left="32" w:right="1"/>
      <w:jc w:val="center"/>
      <w:outlineLvl w:val="0"/>
    </w:pPr>
    <w:rPr>
      <w:b/>
      <w:bCs/>
      <w:sz w:val="40"/>
      <w:szCs w:val="40"/>
    </w:rPr>
  </w:style>
  <w:style w:type="paragraph" w:styleId="Heading2">
    <w:name w:val="heading 2"/>
    <w:basedOn w:val="Normal"/>
    <w:uiPriority w:val="9"/>
    <w:unhideWhenUsed/>
    <w:qFormat/>
    <w:pPr>
      <w:ind w:left="5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F1D31"/>
    <w:pPr>
      <w:tabs>
        <w:tab w:val="center" w:pos="4536"/>
        <w:tab w:val="right" w:pos="9072"/>
      </w:tabs>
    </w:pPr>
  </w:style>
  <w:style w:type="character" w:customStyle="1" w:styleId="HeaderChar">
    <w:name w:val="Header Char"/>
    <w:basedOn w:val="DefaultParagraphFont"/>
    <w:link w:val="Header"/>
    <w:uiPriority w:val="99"/>
    <w:rsid w:val="001F1D31"/>
    <w:rPr>
      <w:rFonts w:ascii="Calibri" w:eastAsia="Calibri" w:hAnsi="Calibri" w:cs="Calibri"/>
      <w:lang w:val="de-DE"/>
    </w:rPr>
  </w:style>
  <w:style w:type="paragraph" w:styleId="Footer">
    <w:name w:val="footer"/>
    <w:basedOn w:val="Normal"/>
    <w:link w:val="FooterChar"/>
    <w:uiPriority w:val="99"/>
    <w:unhideWhenUsed/>
    <w:rsid w:val="001F1D31"/>
    <w:pPr>
      <w:tabs>
        <w:tab w:val="center" w:pos="4536"/>
        <w:tab w:val="right" w:pos="9072"/>
      </w:tabs>
    </w:pPr>
  </w:style>
  <w:style w:type="character" w:customStyle="1" w:styleId="FooterChar">
    <w:name w:val="Footer Char"/>
    <w:basedOn w:val="DefaultParagraphFont"/>
    <w:link w:val="Footer"/>
    <w:uiPriority w:val="99"/>
    <w:rsid w:val="001F1D31"/>
    <w:rPr>
      <w:rFonts w:ascii="Calibri" w:eastAsia="Calibri" w:hAnsi="Calibri" w:cs="Calibri"/>
      <w:lang w:val="de-DE"/>
    </w:rPr>
  </w:style>
  <w:style w:type="paragraph" w:customStyle="1" w:styleId="EinfAbs">
    <w:name w:val="[Einf. Abs.]"/>
    <w:basedOn w:val="Normal"/>
    <w:link w:val="EinfAbsZchn"/>
    <w:uiPriority w:val="99"/>
    <w:rsid w:val="001F1D31"/>
    <w:pPr>
      <w:widowControl/>
      <w:adjustRightInd w:val="0"/>
      <w:spacing w:line="288" w:lineRule="auto"/>
      <w:textAlignment w:val="center"/>
    </w:pPr>
    <w:rPr>
      <w:rFonts w:ascii="Minion Pro" w:eastAsiaTheme="minorHAnsi" w:hAnsi="Minion Pro" w:cs="Minion Pro"/>
      <w:color w:val="000000"/>
      <w:sz w:val="24"/>
      <w:szCs w:val="24"/>
    </w:rPr>
  </w:style>
  <w:style w:type="table" w:styleId="TableGrid">
    <w:name w:val="Table Grid"/>
    <w:basedOn w:val="TableNormal"/>
    <w:uiPriority w:val="39"/>
    <w:rsid w:val="001F1D31"/>
    <w:pPr>
      <w:widowControl/>
      <w:autoSpaceDE/>
      <w:autoSpaceDN/>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fAbsZchn">
    <w:name w:val="[Einf. Abs.] Zchn"/>
    <w:basedOn w:val="DefaultParagraphFont"/>
    <w:link w:val="EinfAbs"/>
    <w:uiPriority w:val="99"/>
    <w:rsid w:val="001F1D31"/>
    <w:rPr>
      <w:rFonts w:ascii="Minion Pro" w:hAnsi="Minion Pro" w:cs="Minion Pro"/>
      <w:color w:val="000000"/>
      <w:sz w:val="24"/>
      <w:szCs w:val="24"/>
      <w:lang w:val="de-DE"/>
    </w:rPr>
  </w:style>
  <w:style w:type="character" w:styleId="Hyperlink">
    <w:name w:val="Hyperlink"/>
    <w:basedOn w:val="DefaultParagraphFont"/>
    <w:uiPriority w:val="99"/>
    <w:unhideWhenUsed/>
    <w:rsid w:val="00F35912"/>
    <w:rPr>
      <w:color w:val="0000FF" w:themeColor="hyperlink"/>
      <w:u w:val="single"/>
    </w:rPr>
  </w:style>
  <w:style w:type="character" w:styleId="UnresolvedMention">
    <w:name w:val="Unresolved Mention"/>
    <w:basedOn w:val="DefaultParagraphFont"/>
    <w:uiPriority w:val="99"/>
    <w:semiHidden/>
    <w:unhideWhenUsed/>
    <w:rsid w:val="00D061C8"/>
    <w:rPr>
      <w:color w:val="605E5C"/>
      <w:shd w:val="clear" w:color="auto" w:fill="E1DFDD"/>
    </w:rPr>
  </w:style>
  <w:style w:type="paragraph" w:styleId="NormalWeb">
    <w:name w:val="Normal (Web)"/>
    <w:basedOn w:val="Normal"/>
    <w:uiPriority w:val="99"/>
    <w:unhideWhenUsed/>
    <w:rsid w:val="0032224D"/>
    <w:pPr>
      <w:widowControl/>
      <w:autoSpaceDE/>
      <w:autoSpaceDN/>
    </w:pPr>
    <w:rPr>
      <w:rFonts w:ascii="Times New Roman" w:eastAsiaTheme="minorHAnsi"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indollarbrille.ch."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eindollarbrille.ch/presse/" TargetMode="External"/><Relationship Id="rId4" Type="http://schemas.openxmlformats.org/officeDocument/2006/relationships/footnotes" Target="footnotes.xml"/><Relationship Id="rId9" Type="http://schemas.openxmlformats.org/officeDocument/2006/relationships/hyperlink" Target="mailto:martin.sedlmayer@eindollarbrill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944</Words>
  <Characters>6074</Characters>
  <Application>Microsoft Office Word</Application>
  <DocSecurity>0</DocSecurity>
  <Lines>96</Lines>
  <Paragraphs>33</Paragraphs>
  <ScaleCrop>false</ScaleCrop>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Haverkock;Alwine Beck</dc:creator>
  <cp:lastModifiedBy>Martin R Sedlmayer</cp:lastModifiedBy>
  <cp:revision>23</cp:revision>
  <dcterms:created xsi:type="dcterms:W3CDTF">2025-12-02T08:02:00Z</dcterms:created>
  <dcterms:modified xsi:type="dcterms:W3CDTF">2025-12-08T10:10:00Z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2025-12-01T00:00:00Z</vt:filetime>
  </property>
  <property fmtid="{D5CDD505-2E9C-101B-9397-08002B2CF9AE}" pid="3" name="Creator">
    <vt:lpwstr>Microsoft Word</vt:lpwstr>
  </property>
  <property fmtid="{D5CDD505-2E9C-101B-9397-08002B2CF9AE}" pid="4" name="LastSaved">
    <vt:filetime>2025-12-02T00:00:00Z</vt:filetime>
  </property>
</Properties>
</file>